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99" w:rsidRDefault="004F4599" w:rsidP="005221C7">
      <w:pPr>
        <w:spacing w:line="400" w:lineRule="exact"/>
        <w:jc w:val="center"/>
        <w:rPr>
          <w:rFonts w:ascii="黑体" w:eastAsia="黑体" w:hAnsi="黑体"/>
          <w:b/>
          <w:sz w:val="32"/>
          <w:szCs w:val="32"/>
        </w:rPr>
      </w:pPr>
      <w:r w:rsidRPr="00962C8A">
        <w:rPr>
          <w:rFonts w:ascii="黑体" w:eastAsia="黑体" w:hAnsi="黑体" w:hint="eastAsia"/>
          <w:b/>
          <w:sz w:val="32"/>
          <w:szCs w:val="32"/>
        </w:rPr>
        <w:t>中期报告考核</w:t>
      </w:r>
      <w:r w:rsidR="00702F02">
        <w:rPr>
          <w:rFonts w:ascii="黑体" w:eastAsia="黑体" w:hAnsi="黑体" w:hint="eastAsia"/>
          <w:b/>
          <w:sz w:val="32"/>
          <w:szCs w:val="32"/>
        </w:rPr>
        <w:t>参考</w:t>
      </w:r>
      <w:r w:rsidRPr="00962C8A">
        <w:rPr>
          <w:rFonts w:ascii="黑体" w:eastAsia="黑体" w:hAnsi="黑体" w:hint="eastAsia"/>
          <w:b/>
          <w:sz w:val="32"/>
          <w:szCs w:val="32"/>
        </w:rPr>
        <w:t>标准</w:t>
      </w:r>
      <w:r w:rsidR="00984FC5" w:rsidRPr="00962C8A">
        <w:rPr>
          <w:rFonts w:ascii="黑体" w:eastAsia="黑体" w:hAnsi="黑体" w:hint="eastAsia"/>
          <w:b/>
          <w:sz w:val="32"/>
          <w:szCs w:val="32"/>
        </w:rPr>
        <w:t>（创业类项目/</w:t>
      </w:r>
      <w:r w:rsidR="00085753">
        <w:rPr>
          <w:rFonts w:ascii="黑体" w:eastAsia="黑体" w:hAnsi="黑体" w:hint="eastAsia"/>
          <w:b/>
          <w:sz w:val="32"/>
          <w:szCs w:val="32"/>
        </w:rPr>
        <w:t>创业实践项目/</w:t>
      </w:r>
      <w:r w:rsidR="00984FC5" w:rsidRPr="00962C8A">
        <w:rPr>
          <w:rFonts w:ascii="黑体" w:eastAsia="黑体" w:hAnsi="黑体" w:hint="eastAsia"/>
          <w:b/>
          <w:sz w:val="32"/>
          <w:szCs w:val="32"/>
        </w:rPr>
        <w:t>创青春培育项目）</w:t>
      </w:r>
    </w:p>
    <w:p w:rsidR="005221C7" w:rsidRPr="00962C8A" w:rsidRDefault="005221C7" w:rsidP="005221C7">
      <w:pPr>
        <w:spacing w:line="400" w:lineRule="exact"/>
        <w:jc w:val="center"/>
        <w:rPr>
          <w:rFonts w:ascii="黑体" w:eastAsia="黑体" w:hAnsi="黑体"/>
          <w:b/>
          <w:sz w:val="32"/>
          <w:szCs w:val="32"/>
        </w:rPr>
      </w:pPr>
    </w:p>
    <w:p w:rsidR="004F4599" w:rsidRPr="00AA4DC9" w:rsidRDefault="004F4599" w:rsidP="00AA4DC9">
      <w:pPr>
        <w:pStyle w:val="a0"/>
        <w:numPr>
          <w:ilvl w:val="0"/>
          <w:numId w:val="4"/>
        </w:numPr>
        <w:spacing w:line="400" w:lineRule="exact"/>
        <w:ind w:firstLineChars="0"/>
        <w:rPr>
          <w:rFonts w:ascii="黑体" w:eastAsia="黑体" w:hAnsi="黑体"/>
          <w:sz w:val="28"/>
          <w:szCs w:val="28"/>
        </w:rPr>
      </w:pPr>
      <w:r w:rsidRPr="00AA4DC9">
        <w:rPr>
          <w:rFonts w:ascii="黑体" w:eastAsia="黑体" w:hAnsi="黑体" w:hint="eastAsia"/>
          <w:sz w:val="28"/>
          <w:szCs w:val="28"/>
        </w:rPr>
        <w:t>考核说明</w:t>
      </w:r>
    </w:p>
    <w:p w:rsidR="004F4599" w:rsidRPr="00F02CF0" w:rsidRDefault="004F4599" w:rsidP="007278FC">
      <w:pPr>
        <w:pStyle w:val="1"/>
        <w:spacing w:line="400" w:lineRule="exact"/>
        <w:ind w:firstLineChars="0"/>
        <w:jc w:val="left"/>
        <w:rPr>
          <w:rFonts w:ascii="宋体" w:eastAsia="宋体" w:hAnsi="宋体"/>
          <w:sz w:val="24"/>
          <w:szCs w:val="24"/>
        </w:rPr>
      </w:pPr>
      <w:r w:rsidRPr="00F02CF0">
        <w:rPr>
          <w:rFonts w:ascii="宋体" w:eastAsia="宋体" w:hAnsi="宋体" w:hint="eastAsia"/>
          <w:sz w:val="24"/>
          <w:szCs w:val="24"/>
        </w:rPr>
        <w:t>本考核标准</w:t>
      </w:r>
      <w:r w:rsidR="00200815" w:rsidRPr="00F02CF0">
        <w:rPr>
          <w:rFonts w:ascii="宋体" w:eastAsia="宋体" w:hAnsi="宋体" w:hint="eastAsia"/>
          <w:sz w:val="24"/>
          <w:szCs w:val="24"/>
        </w:rPr>
        <w:t>适用于</w:t>
      </w:r>
      <w:r w:rsidRPr="00F02CF0">
        <w:rPr>
          <w:rFonts w:ascii="宋体" w:eastAsia="宋体" w:hAnsi="宋体" w:hint="eastAsia"/>
          <w:sz w:val="24"/>
          <w:szCs w:val="24"/>
        </w:rPr>
        <w:t>上海财经大学</w:t>
      </w:r>
      <w:r w:rsidR="00200815" w:rsidRPr="00F02CF0">
        <w:rPr>
          <w:rFonts w:ascii="宋体" w:eastAsia="宋体" w:hAnsi="宋体" w:hint="eastAsia"/>
          <w:sz w:val="24"/>
          <w:szCs w:val="24"/>
        </w:rPr>
        <w:t>创新创业项目中的创业类项目及</w:t>
      </w:r>
      <w:r w:rsidRPr="00F02CF0">
        <w:rPr>
          <w:rFonts w:ascii="宋体" w:eastAsia="宋体" w:hAnsi="宋体" w:hint="eastAsia"/>
          <w:sz w:val="24"/>
          <w:szCs w:val="24"/>
        </w:rPr>
        <w:t>创青春培育项目，考核为中期考核</w:t>
      </w:r>
      <w:r w:rsidR="00200815" w:rsidRPr="00F02CF0">
        <w:rPr>
          <w:rFonts w:ascii="宋体" w:eastAsia="宋体" w:hAnsi="宋体" w:hint="eastAsia"/>
          <w:sz w:val="24"/>
          <w:szCs w:val="24"/>
        </w:rPr>
        <w:t>，</w:t>
      </w:r>
      <w:r w:rsidRPr="00F02CF0">
        <w:rPr>
          <w:rFonts w:ascii="宋体" w:eastAsia="宋体" w:hAnsi="宋体" w:hint="eastAsia"/>
          <w:sz w:val="24"/>
          <w:szCs w:val="24"/>
        </w:rPr>
        <w:t>具体考核内容分为执行总结、产品与服务、</w:t>
      </w:r>
      <w:r w:rsidR="001478B7" w:rsidRPr="00F02CF0">
        <w:rPr>
          <w:rFonts w:ascii="宋体" w:eastAsia="宋体" w:hAnsi="宋体" w:hint="eastAsia"/>
          <w:sz w:val="24"/>
          <w:szCs w:val="24"/>
        </w:rPr>
        <w:t>团队</w:t>
      </w:r>
      <w:r w:rsidRPr="00F02CF0">
        <w:rPr>
          <w:rFonts w:ascii="宋体" w:eastAsia="宋体" w:hAnsi="宋体" w:hint="eastAsia"/>
          <w:sz w:val="24"/>
          <w:szCs w:val="24"/>
        </w:rPr>
        <w:t>战略、营销策略、盈利模式以及财务分析六大板块</w:t>
      </w:r>
      <w:r w:rsidR="00200815" w:rsidRPr="00F02CF0">
        <w:rPr>
          <w:rFonts w:ascii="宋体" w:eastAsia="宋体" w:hAnsi="宋体" w:hint="eastAsia"/>
          <w:sz w:val="24"/>
          <w:szCs w:val="24"/>
        </w:rPr>
        <w:t>。</w:t>
      </w:r>
      <w:bookmarkStart w:id="0" w:name="_Hlk524297392"/>
      <w:r w:rsidR="00200815" w:rsidRPr="00F02CF0">
        <w:rPr>
          <w:rFonts w:ascii="宋体" w:eastAsia="宋体" w:hAnsi="宋体" w:hint="eastAsia"/>
          <w:sz w:val="24"/>
          <w:szCs w:val="24"/>
        </w:rPr>
        <w:t>项目团队可根据项目具体开展情况参考本标准撰写中期报告，</w:t>
      </w:r>
      <w:bookmarkEnd w:id="0"/>
      <w:r w:rsidR="00605177" w:rsidRPr="00F02CF0">
        <w:rPr>
          <w:rFonts w:ascii="宋体" w:eastAsia="宋体" w:hAnsi="宋体" w:hint="eastAsia"/>
          <w:sz w:val="24"/>
          <w:szCs w:val="24"/>
        </w:rPr>
        <w:t>中期报告一般不少于3</w:t>
      </w:r>
      <w:r w:rsidR="00605177" w:rsidRPr="00F02CF0">
        <w:rPr>
          <w:rFonts w:ascii="宋体" w:eastAsia="宋体" w:hAnsi="宋体"/>
          <w:sz w:val="24"/>
          <w:szCs w:val="24"/>
        </w:rPr>
        <w:t>000</w:t>
      </w:r>
      <w:r w:rsidR="00605177" w:rsidRPr="00F02CF0">
        <w:rPr>
          <w:rFonts w:ascii="宋体" w:eastAsia="宋体" w:hAnsi="宋体" w:hint="eastAsia"/>
          <w:sz w:val="24"/>
          <w:szCs w:val="24"/>
        </w:rPr>
        <w:t>字，</w:t>
      </w:r>
      <w:r w:rsidR="00200815" w:rsidRPr="00F02CF0">
        <w:rPr>
          <w:rFonts w:ascii="宋体" w:eastAsia="宋体" w:hAnsi="宋体" w:hint="eastAsia"/>
          <w:sz w:val="24"/>
          <w:szCs w:val="24"/>
        </w:rPr>
        <w:t>经评审后</w:t>
      </w:r>
      <w:r w:rsidRPr="00F02CF0">
        <w:rPr>
          <w:rFonts w:ascii="宋体" w:eastAsia="宋体" w:hAnsi="宋体" w:hint="eastAsia"/>
          <w:sz w:val="24"/>
          <w:szCs w:val="24"/>
        </w:rPr>
        <w:t>考核达到6</w:t>
      </w:r>
      <w:r w:rsidRPr="00F02CF0">
        <w:rPr>
          <w:rFonts w:ascii="宋体" w:eastAsia="宋体" w:hAnsi="宋体"/>
          <w:sz w:val="24"/>
          <w:szCs w:val="24"/>
        </w:rPr>
        <w:t>0</w:t>
      </w:r>
      <w:r w:rsidRPr="00F02CF0">
        <w:rPr>
          <w:rFonts w:ascii="宋体" w:eastAsia="宋体" w:hAnsi="宋体" w:hint="eastAsia"/>
          <w:sz w:val="24"/>
          <w:szCs w:val="24"/>
        </w:rPr>
        <w:t>分及以上的团队可以继续项目；否则，</w:t>
      </w:r>
      <w:r w:rsidR="007278FC">
        <w:rPr>
          <w:rFonts w:ascii="宋体" w:eastAsia="宋体" w:hAnsi="宋体" w:hint="eastAsia"/>
          <w:sz w:val="24"/>
          <w:szCs w:val="24"/>
        </w:rPr>
        <w:t>将终止项目资格，并不予发放项目经费</w:t>
      </w:r>
      <w:r w:rsidRPr="00F02CF0">
        <w:rPr>
          <w:rFonts w:ascii="宋体" w:eastAsia="宋体" w:hAnsi="宋体" w:hint="eastAsia"/>
          <w:sz w:val="24"/>
          <w:szCs w:val="24"/>
        </w:rPr>
        <w:t>。</w:t>
      </w:r>
    </w:p>
    <w:p w:rsidR="004F4599" w:rsidRPr="00AA4DC9" w:rsidRDefault="004F4599" w:rsidP="00AA4DC9">
      <w:pPr>
        <w:pStyle w:val="a0"/>
        <w:numPr>
          <w:ilvl w:val="0"/>
          <w:numId w:val="4"/>
        </w:numPr>
        <w:spacing w:line="400" w:lineRule="exact"/>
        <w:ind w:firstLineChars="0"/>
        <w:rPr>
          <w:rFonts w:ascii="黑体" w:eastAsia="黑体" w:hAnsi="黑体"/>
          <w:sz w:val="28"/>
          <w:szCs w:val="28"/>
        </w:rPr>
      </w:pPr>
      <w:bookmarkStart w:id="1" w:name="_GoBack"/>
      <w:bookmarkEnd w:id="1"/>
      <w:r w:rsidRPr="00AA4DC9">
        <w:rPr>
          <w:rFonts w:ascii="黑体" w:eastAsia="黑体" w:hAnsi="黑体" w:hint="eastAsia"/>
          <w:sz w:val="28"/>
          <w:szCs w:val="28"/>
        </w:rPr>
        <w:t>考核</w:t>
      </w:r>
      <w:r w:rsidR="00962C8A" w:rsidRPr="00AA4DC9">
        <w:rPr>
          <w:rFonts w:ascii="黑体" w:eastAsia="黑体" w:hAnsi="黑体" w:hint="eastAsia"/>
          <w:sz w:val="28"/>
          <w:szCs w:val="28"/>
        </w:rPr>
        <w:t>内容及</w:t>
      </w:r>
      <w:r w:rsidRPr="00AA4DC9">
        <w:rPr>
          <w:rFonts w:ascii="黑体" w:eastAsia="黑体" w:hAnsi="黑体" w:hint="eastAsia"/>
          <w:sz w:val="28"/>
          <w:szCs w:val="28"/>
        </w:rPr>
        <w:t>标准</w:t>
      </w:r>
    </w:p>
    <w:p w:rsidR="004F4599" w:rsidRPr="00962C8A" w:rsidRDefault="004F4599" w:rsidP="008705BC">
      <w:pPr>
        <w:pStyle w:val="a0"/>
        <w:numPr>
          <w:ilvl w:val="0"/>
          <w:numId w:val="3"/>
        </w:numPr>
        <w:spacing w:line="400" w:lineRule="exact"/>
        <w:ind w:leftChars="157" w:left="1050" w:firstLineChars="0"/>
        <w:rPr>
          <w:rFonts w:ascii="黑体" w:eastAsia="黑体" w:hAnsi="黑体"/>
          <w:sz w:val="24"/>
          <w:szCs w:val="24"/>
        </w:rPr>
      </w:pPr>
      <w:r w:rsidRPr="00962C8A">
        <w:rPr>
          <w:rFonts w:ascii="黑体" w:eastAsia="黑体" w:hAnsi="黑体" w:hint="eastAsia"/>
          <w:sz w:val="24"/>
          <w:szCs w:val="24"/>
        </w:rPr>
        <w:t>执行总结</w:t>
      </w:r>
      <w:r w:rsidR="00511DA8" w:rsidRPr="00962C8A">
        <w:rPr>
          <w:rFonts w:ascii="黑体" w:eastAsia="黑体" w:hAnsi="黑体" w:hint="eastAsia"/>
          <w:sz w:val="24"/>
          <w:szCs w:val="24"/>
        </w:rPr>
        <w:t>（1</w:t>
      </w:r>
      <w:r w:rsidR="00511DA8" w:rsidRPr="00962C8A">
        <w:rPr>
          <w:rFonts w:ascii="黑体" w:eastAsia="黑体" w:hAnsi="黑体"/>
          <w:sz w:val="24"/>
          <w:szCs w:val="24"/>
        </w:rPr>
        <w:t>0</w:t>
      </w:r>
      <w:r w:rsidR="00511DA8" w:rsidRPr="00962C8A">
        <w:rPr>
          <w:rFonts w:ascii="黑体" w:eastAsia="黑体" w:hAnsi="黑体" w:hint="eastAsia"/>
          <w:sz w:val="24"/>
          <w:szCs w:val="24"/>
        </w:rPr>
        <w:t>%）</w:t>
      </w:r>
    </w:p>
    <w:p w:rsidR="004F4599"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1、</w:t>
      </w:r>
      <w:r w:rsidR="00511DA8" w:rsidRPr="00962C8A">
        <w:rPr>
          <w:rFonts w:ascii="宋体" w:eastAsia="宋体" w:hAnsi="宋体" w:hint="eastAsia"/>
          <w:szCs w:val="24"/>
        </w:rPr>
        <w:t>内容包括：简化版项目概述，市场分析，财务分析三方面，</w:t>
      </w:r>
      <w:r w:rsidR="00200815" w:rsidRPr="00962C8A">
        <w:rPr>
          <w:rFonts w:ascii="宋体" w:eastAsia="宋体" w:hAnsi="宋体" w:hint="eastAsia"/>
          <w:szCs w:val="24"/>
        </w:rPr>
        <w:t>各项</w:t>
      </w:r>
      <w:r w:rsidR="00511DA8" w:rsidRPr="00962C8A">
        <w:rPr>
          <w:rFonts w:ascii="宋体" w:eastAsia="宋体" w:hAnsi="宋体" w:hint="eastAsia"/>
          <w:szCs w:val="24"/>
        </w:rPr>
        <w:t>内容应</w:t>
      </w:r>
      <w:r w:rsidR="00200815" w:rsidRPr="00962C8A">
        <w:rPr>
          <w:rFonts w:ascii="宋体" w:eastAsia="宋体" w:hAnsi="宋体" w:hint="eastAsia"/>
          <w:szCs w:val="24"/>
        </w:rPr>
        <w:t>不低于</w:t>
      </w:r>
      <w:r w:rsidR="00511DA8" w:rsidRPr="00962C8A">
        <w:rPr>
          <w:rFonts w:ascii="宋体" w:eastAsia="宋体" w:hAnsi="宋体" w:hint="eastAsia"/>
          <w:szCs w:val="24"/>
        </w:rPr>
        <w:t>1</w:t>
      </w:r>
      <w:r w:rsidR="00511DA8" w:rsidRPr="00962C8A">
        <w:rPr>
          <w:rFonts w:ascii="宋体" w:eastAsia="宋体" w:hAnsi="宋体"/>
          <w:szCs w:val="24"/>
        </w:rPr>
        <w:t>00</w:t>
      </w:r>
      <w:r w:rsidR="00511DA8" w:rsidRPr="00962C8A">
        <w:rPr>
          <w:rFonts w:ascii="宋体" w:eastAsia="宋体" w:hAnsi="宋体" w:hint="eastAsia"/>
          <w:szCs w:val="24"/>
        </w:rPr>
        <w:t>字，该部分目的是让评委迅速了解项目有关情况。</w:t>
      </w:r>
    </w:p>
    <w:p w:rsidR="00511DA8"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2、</w:t>
      </w:r>
      <w:r w:rsidR="00511DA8" w:rsidRPr="00962C8A">
        <w:rPr>
          <w:rFonts w:ascii="宋体" w:eastAsia="宋体" w:hAnsi="宋体" w:hint="eastAsia"/>
          <w:szCs w:val="24"/>
        </w:rPr>
        <w:t>项目概述是对产品内容以及产品服务对象的概括，市场分析则是经过前期市场调研以及各种分析手段得出的高度概括性结论，财务分析包含盈利来源</w:t>
      </w:r>
      <w:r w:rsidR="00C561C4">
        <w:rPr>
          <w:rFonts w:ascii="宋体" w:eastAsia="宋体" w:hAnsi="宋体" w:hint="eastAsia"/>
          <w:szCs w:val="24"/>
        </w:rPr>
        <w:t>、已</w:t>
      </w:r>
      <w:r w:rsidR="00511DA8" w:rsidRPr="00962C8A">
        <w:rPr>
          <w:rFonts w:ascii="宋体" w:eastAsia="宋体" w:hAnsi="宋体" w:hint="eastAsia"/>
          <w:szCs w:val="24"/>
        </w:rPr>
        <w:t>投入金额与前期成本、运营成本。</w:t>
      </w:r>
    </w:p>
    <w:p w:rsidR="004F4599" w:rsidRPr="00962C8A" w:rsidRDefault="004F4599" w:rsidP="008705BC">
      <w:pPr>
        <w:pStyle w:val="a0"/>
        <w:numPr>
          <w:ilvl w:val="0"/>
          <w:numId w:val="3"/>
        </w:numPr>
        <w:spacing w:line="400" w:lineRule="exact"/>
        <w:ind w:leftChars="157" w:left="1050" w:firstLineChars="0"/>
        <w:rPr>
          <w:rFonts w:ascii="黑体" w:eastAsia="黑体" w:hAnsi="黑体"/>
          <w:sz w:val="24"/>
          <w:szCs w:val="24"/>
        </w:rPr>
      </w:pPr>
      <w:r w:rsidRPr="00962C8A">
        <w:rPr>
          <w:rFonts w:ascii="黑体" w:eastAsia="黑体" w:hAnsi="黑体" w:hint="eastAsia"/>
          <w:sz w:val="24"/>
          <w:szCs w:val="24"/>
        </w:rPr>
        <w:t>产品与服务</w:t>
      </w:r>
      <w:r w:rsidR="00511DA8" w:rsidRPr="00962C8A">
        <w:rPr>
          <w:rFonts w:ascii="黑体" w:eastAsia="黑体" w:hAnsi="黑体" w:hint="eastAsia"/>
          <w:sz w:val="24"/>
          <w:szCs w:val="24"/>
        </w:rPr>
        <w:t>（2</w:t>
      </w:r>
      <w:r w:rsidR="00511DA8" w:rsidRPr="00962C8A">
        <w:rPr>
          <w:rFonts w:ascii="黑体" w:eastAsia="黑体" w:hAnsi="黑体"/>
          <w:sz w:val="24"/>
          <w:szCs w:val="24"/>
        </w:rPr>
        <w:t>0</w:t>
      </w:r>
      <w:r w:rsidR="00511DA8" w:rsidRPr="00962C8A">
        <w:rPr>
          <w:rFonts w:ascii="黑体" w:eastAsia="黑体" w:hAnsi="黑体" w:hint="eastAsia"/>
          <w:sz w:val="24"/>
          <w:szCs w:val="24"/>
        </w:rPr>
        <w:t>%）</w:t>
      </w:r>
    </w:p>
    <w:p w:rsidR="00511DA8"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1、</w:t>
      </w:r>
      <w:r w:rsidR="00511DA8" w:rsidRPr="00962C8A">
        <w:rPr>
          <w:rFonts w:ascii="宋体" w:eastAsia="宋体" w:hAnsi="宋体" w:hint="eastAsia"/>
          <w:szCs w:val="24"/>
        </w:rPr>
        <w:t>该部分要求中期报告详细介绍以下</w:t>
      </w:r>
      <w:r w:rsidR="001478B7" w:rsidRPr="00962C8A">
        <w:rPr>
          <w:rFonts w:ascii="宋体" w:eastAsia="宋体" w:hAnsi="宋体" w:hint="eastAsia"/>
          <w:szCs w:val="24"/>
        </w:rPr>
        <w:t>两</w:t>
      </w:r>
      <w:r w:rsidR="00511DA8" w:rsidRPr="00962C8A">
        <w:rPr>
          <w:rFonts w:ascii="宋体" w:eastAsia="宋体" w:hAnsi="宋体" w:hint="eastAsia"/>
          <w:szCs w:val="24"/>
        </w:rPr>
        <w:t>方面</w:t>
      </w:r>
      <w:r w:rsidR="001478B7" w:rsidRPr="00962C8A">
        <w:rPr>
          <w:rFonts w:ascii="宋体" w:eastAsia="宋体" w:hAnsi="宋体" w:hint="eastAsia"/>
          <w:szCs w:val="24"/>
        </w:rPr>
        <w:t>：行业背景与产品描述。</w:t>
      </w:r>
    </w:p>
    <w:p w:rsidR="00511DA8"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2、</w:t>
      </w:r>
      <w:r w:rsidR="001478B7" w:rsidRPr="00962C8A">
        <w:rPr>
          <w:rFonts w:ascii="宋体" w:eastAsia="宋体" w:hAnsi="宋体" w:hint="eastAsia"/>
          <w:szCs w:val="24"/>
        </w:rPr>
        <w:t>行业背景内容包含该项目在执行范围或者更大范围内该产品</w:t>
      </w:r>
      <w:r w:rsidR="00C561C4">
        <w:rPr>
          <w:rFonts w:ascii="宋体" w:eastAsia="宋体" w:hAnsi="宋体" w:hint="eastAsia"/>
          <w:szCs w:val="24"/>
        </w:rPr>
        <w:t>、行业的背景，要求分析出当下需求、当下供给以及政府政策对行业、</w:t>
      </w:r>
      <w:r w:rsidR="001478B7" w:rsidRPr="00962C8A">
        <w:rPr>
          <w:rFonts w:ascii="宋体" w:eastAsia="宋体" w:hAnsi="宋体" w:hint="eastAsia"/>
          <w:szCs w:val="24"/>
        </w:rPr>
        <w:t>产品的影响（如果有），得出该产品</w:t>
      </w:r>
      <w:r w:rsidR="00200815" w:rsidRPr="00962C8A">
        <w:rPr>
          <w:rFonts w:ascii="宋体" w:eastAsia="宋体" w:hAnsi="宋体" w:hint="eastAsia"/>
          <w:szCs w:val="24"/>
        </w:rPr>
        <w:t>是否</w:t>
      </w:r>
      <w:r w:rsidR="001478B7" w:rsidRPr="00962C8A">
        <w:rPr>
          <w:rFonts w:ascii="宋体" w:eastAsia="宋体" w:hAnsi="宋体" w:hint="eastAsia"/>
          <w:szCs w:val="24"/>
        </w:rPr>
        <w:t>为新兴产品或者有较大未占有空间。</w:t>
      </w:r>
    </w:p>
    <w:p w:rsidR="001478B7"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szCs w:val="24"/>
        </w:rPr>
        <w:t>3</w:t>
      </w:r>
      <w:r>
        <w:rPr>
          <w:rFonts w:ascii="宋体" w:eastAsia="宋体" w:hAnsi="宋体" w:hint="eastAsia"/>
          <w:szCs w:val="24"/>
        </w:rPr>
        <w:t>、</w:t>
      </w:r>
      <w:r w:rsidR="001478B7" w:rsidRPr="00962C8A">
        <w:rPr>
          <w:rFonts w:ascii="宋体" w:eastAsia="宋体" w:hAnsi="宋体" w:hint="eastAsia"/>
          <w:szCs w:val="24"/>
        </w:rPr>
        <w:t>产品描述内容包括具体产品画像、该产品的创新点、与其他产品相比的异质性以及竞争优势。</w:t>
      </w:r>
    </w:p>
    <w:p w:rsidR="004F4599" w:rsidRPr="008705BC" w:rsidRDefault="001478B7" w:rsidP="008705BC">
      <w:pPr>
        <w:pStyle w:val="a0"/>
        <w:numPr>
          <w:ilvl w:val="0"/>
          <w:numId w:val="3"/>
        </w:numPr>
        <w:spacing w:line="400" w:lineRule="exact"/>
        <w:ind w:leftChars="157" w:left="1050" w:firstLineChars="0"/>
        <w:rPr>
          <w:rFonts w:ascii="黑体" w:eastAsia="黑体" w:hAnsi="黑体"/>
          <w:sz w:val="24"/>
          <w:szCs w:val="24"/>
        </w:rPr>
      </w:pPr>
      <w:r w:rsidRPr="008705BC">
        <w:rPr>
          <w:rFonts w:ascii="黑体" w:eastAsia="黑体" w:hAnsi="黑体" w:hint="eastAsia"/>
          <w:sz w:val="24"/>
          <w:szCs w:val="24"/>
        </w:rPr>
        <w:t>团队</w:t>
      </w:r>
      <w:r w:rsidR="004F4599" w:rsidRPr="008705BC">
        <w:rPr>
          <w:rFonts w:ascii="黑体" w:eastAsia="黑体" w:hAnsi="黑体" w:hint="eastAsia"/>
          <w:sz w:val="24"/>
          <w:szCs w:val="24"/>
        </w:rPr>
        <w:t>战略</w:t>
      </w:r>
      <w:r w:rsidRPr="008705BC">
        <w:rPr>
          <w:rFonts w:ascii="黑体" w:eastAsia="黑体" w:hAnsi="黑体" w:hint="eastAsia"/>
          <w:sz w:val="24"/>
          <w:szCs w:val="24"/>
        </w:rPr>
        <w:t>（</w:t>
      </w:r>
      <w:r w:rsidR="00530915" w:rsidRPr="008705BC">
        <w:rPr>
          <w:rFonts w:ascii="黑体" w:eastAsia="黑体" w:hAnsi="黑体"/>
          <w:sz w:val="24"/>
          <w:szCs w:val="24"/>
        </w:rPr>
        <w:t>3</w:t>
      </w:r>
      <w:r w:rsidRPr="008705BC">
        <w:rPr>
          <w:rFonts w:ascii="黑体" w:eastAsia="黑体" w:hAnsi="黑体"/>
          <w:sz w:val="24"/>
          <w:szCs w:val="24"/>
        </w:rPr>
        <w:t>0</w:t>
      </w:r>
      <w:r w:rsidRPr="008705BC">
        <w:rPr>
          <w:rFonts w:ascii="黑体" w:eastAsia="黑体" w:hAnsi="黑体" w:hint="eastAsia"/>
          <w:sz w:val="24"/>
          <w:szCs w:val="24"/>
        </w:rPr>
        <w:t>%）</w:t>
      </w:r>
    </w:p>
    <w:p w:rsidR="001478B7"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1、</w:t>
      </w:r>
      <w:r w:rsidR="00530915" w:rsidRPr="00962C8A">
        <w:rPr>
          <w:rFonts w:ascii="宋体" w:eastAsia="宋体" w:hAnsi="宋体" w:hint="eastAsia"/>
          <w:szCs w:val="24"/>
        </w:rPr>
        <w:t>该内容包括团队进展，团队规划以及团队进度与预期目标对比三个部分，整体要求为详尽介绍当前项目进度以及取得成果，以及未来对项目的规划，同时与立项时目标进行对比，分析进度是否按照预期进行。</w:t>
      </w:r>
    </w:p>
    <w:p w:rsidR="00530915"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2、</w:t>
      </w:r>
      <w:r w:rsidR="00530915" w:rsidRPr="00962C8A">
        <w:rPr>
          <w:rFonts w:ascii="宋体" w:eastAsia="宋体" w:hAnsi="宋体" w:hint="eastAsia"/>
          <w:szCs w:val="24"/>
        </w:rPr>
        <w:t>团队进展内容为当前项目已经进行的比较重要的行动、决策的内容及时间节点，团队规划内容包括即将进行的的比较重要的行动、决策的内容及时间节点，团队进度与预期目标对比内容为已进行部分与立项时的构想进行对比，若未能如期进行，该部分还要分析遇到的困难与造成延迟的障碍。</w:t>
      </w:r>
    </w:p>
    <w:p w:rsidR="004F4599" w:rsidRPr="008705BC" w:rsidRDefault="004F4599" w:rsidP="008705BC">
      <w:pPr>
        <w:pStyle w:val="a0"/>
        <w:numPr>
          <w:ilvl w:val="0"/>
          <w:numId w:val="3"/>
        </w:numPr>
        <w:spacing w:line="400" w:lineRule="exact"/>
        <w:ind w:leftChars="157" w:left="1050" w:firstLineChars="0"/>
        <w:rPr>
          <w:rFonts w:ascii="黑体" w:eastAsia="黑体" w:hAnsi="黑体"/>
          <w:sz w:val="24"/>
          <w:szCs w:val="24"/>
        </w:rPr>
      </w:pPr>
      <w:r w:rsidRPr="008705BC">
        <w:rPr>
          <w:rFonts w:ascii="黑体" w:eastAsia="黑体" w:hAnsi="黑体" w:hint="eastAsia"/>
          <w:sz w:val="24"/>
          <w:szCs w:val="24"/>
        </w:rPr>
        <w:t>营销策略</w:t>
      </w:r>
      <w:r w:rsidR="00530915" w:rsidRPr="008705BC">
        <w:rPr>
          <w:rFonts w:ascii="黑体" w:eastAsia="黑体" w:hAnsi="黑体" w:hint="eastAsia"/>
          <w:sz w:val="24"/>
          <w:szCs w:val="24"/>
        </w:rPr>
        <w:t>（</w:t>
      </w:r>
      <w:r w:rsidR="00530915" w:rsidRPr="008705BC">
        <w:rPr>
          <w:rFonts w:ascii="黑体" w:eastAsia="黑体" w:hAnsi="黑体"/>
          <w:sz w:val="24"/>
          <w:szCs w:val="24"/>
        </w:rPr>
        <w:t>15</w:t>
      </w:r>
      <w:r w:rsidR="00530915" w:rsidRPr="008705BC">
        <w:rPr>
          <w:rFonts w:ascii="黑体" w:eastAsia="黑体" w:hAnsi="黑体" w:hint="eastAsia"/>
          <w:sz w:val="24"/>
          <w:szCs w:val="24"/>
        </w:rPr>
        <w:t>%）</w:t>
      </w:r>
    </w:p>
    <w:p w:rsidR="00530915"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1、</w:t>
      </w:r>
      <w:r w:rsidR="00530915" w:rsidRPr="00962C8A">
        <w:rPr>
          <w:rFonts w:ascii="宋体" w:eastAsia="宋体" w:hAnsi="宋体" w:hint="eastAsia"/>
          <w:szCs w:val="24"/>
        </w:rPr>
        <w:t>该内容包括</w:t>
      </w:r>
      <w:r w:rsidR="003E48A6" w:rsidRPr="00962C8A">
        <w:rPr>
          <w:rFonts w:ascii="宋体" w:eastAsia="宋体" w:hAnsi="宋体" w:hint="eastAsia"/>
          <w:szCs w:val="24"/>
        </w:rPr>
        <w:t>用户群体介绍，营销理念以及营销方式三部分，整体要求是介绍该产品在营销方面的独特性（或即时性）等产品营销特色与手段。</w:t>
      </w:r>
    </w:p>
    <w:p w:rsidR="003E48A6"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lastRenderedPageBreak/>
        <w:t>2、</w:t>
      </w:r>
      <w:r w:rsidR="003E48A6" w:rsidRPr="00962C8A">
        <w:rPr>
          <w:rFonts w:ascii="宋体" w:eastAsia="宋体" w:hAnsi="宋体" w:hint="eastAsia"/>
          <w:szCs w:val="24"/>
        </w:rPr>
        <w:t>用户群体介绍要求描绘出较为清晰的用户画像，营销理念、营销方式两部分则要求详尽介绍如何推销产品或者产品销售模式。</w:t>
      </w:r>
    </w:p>
    <w:p w:rsidR="004F4599" w:rsidRPr="008705BC" w:rsidRDefault="004F4599" w:rsidP="008705BC">
      <w:pPr>
        <w:pStyle w:val="a0"/>
        <w:numPr>
          <w:ilvl w:val="0"/>
          <w:numId w:val="3"/>
        </w:numPr>
        <w:spacing w:line="400" w:lineRule="exact"/>
        <w:ind w:leftChars="157" w:left="1050" w:firstLineChars="0"/>
        <w:rPr>
          <w:rFonts w:ascii="黑体" w:eastAsia="黑体" w:hAnsi="黑体"/>
          <w:sz w:val="24"/>
          <w:szCs w:val="24"/>
        </w:rPr>
      </w:pPr>
      <w:r w:rsidRPr="008705BC">
        <w:rPr>
          <w:rFonts w:ascii="黑体" w:eastAsia="黑体" w:hAnsi="黑体" w:hint="eastAsia"/>
          <w:sz w:val="24"/>
          <w:szCs w:val="24"/>
        </w:rPr>
        <w:t>盈利模式</w:t>
      </w:r>
      <w:r w:rsidR="00EE58DE" w:rsidRPr="008705BC">
        <w:rPr>
          <w:rFonts w:ascii="黑体" w:eastAsia="黑体" w:hAnsi="黑体" w:hint="eastAsia"/>
          <w:sz w:val="24"/>
          <w:szCs w:val="24"/>
        </w:rPr>
        <w:t>（1</w:t>
      </w:r>
      <w:r w:rsidR="00EE58DE" w:rsidRPr="008705BC">
        <w:rPr>
          <w:rFonts w:ascii="黑体" w:eastAsia="黑体" w:hAnsi="黑体"/>
          <w:sz w:val="24"/>
          <w:szCs w:val="24"/>
        </w:rPr>
        <w:t>5</w:t>
      </w:r>
      <w:r w:rsidR="00EE58DE" w:rsidRPr="008705BC">
        <w:rPr>
          <w:rFonts w:ascii="黑体" w:eastAsia="黑体" w:hAnsi="黑体" w:hint="eastAsia"/>
          <w:sz w:val="24"/>
          <w:szCs w:val="24"/>
        </w:rPr>
        <w:t>%）</w:t>
      </w:r>
    </w:p>
    <w:p w:rsidR="003E48A6"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1、</w:t>
      </w:r>
      <w:r w:rsidR="003E48A6" w:rsidRPr="00962C8A">
        <w:rPr>
          <w:rFonts w:ascii="宋体" w:eastAsia="宋体" w:hAnsi="宋体" w:hint="eastAsia"/>
          <w:szCs w:val="24"/>
        </w:rPr>
        <w:t>该内容包括盈利来源</w:t>
      </w:r>
      <w:r w:rsidR="008D3AA8" w:rsidRPr="00962C8A">
        <w:rPr>
          <w:rFonts w:ascii="宋体" w:eastAsia="宋体" w:hAnsi="宋体" w:hint="eastAsia"/>
          <w:szCs w:val="24"/>
        </w:rPr>
        <w:t>一</w:t>
      </w:r>
      <w:r w:rsidR="003E48A6" w:rsidRPr="00962C8A">
        <w:rPr>
          <w:rFonts w:ascii="宋体" w:eastAsia="宋体" w:hAnsi="宋体" w:hint="eastAsia"/>
          <w:szCs w:val="24"/>
        </w:rPr>
        <w:t>个部分，整体要求为详尽</w:t>
      </w:r>
      <w:r w:rsidR="00442BA6" w:rsidRPr="00962C8A">
        <w:rPr>
          <w:rFonts w:ascii="宋体" w:eastAsia="宋体" w:hAnsi="宋体" w:hint="eastAsia"/>
          <w:szCs w:val="24"/>
        </w:rPr>
        <w:t>当前</w:t>
      </w:r>
      <w:r w:rsidR="003E48A6" w:rsidRPr="00962C8A">
        <w:rPr>
          <w:rFonts w:ascii="宋体" w:eastAsia="宋体" w:hAnsi="宋体" w:hint="eastAsia"/>
          <w:szCs w:val="24"/>
        </w:rPr>
        <w:t>阐述利润分布与利润来源。</w:t>
      </w:r>
    </w:p>
    <w:p w:rsidR="003E48A6"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2、</w:t>
      </w:r>
      <w:r w:rsidR="003E48A6" w:rsidRPr="00962C8A">
        <w:rPr>
          <w:rFonts w:ascii="宋体" w:eastAsia="宋体" w:hAnsi="宋体" w:hint="eastAsia"/>
          <w:szCs w:val="24"/>
        </w:rPr>
        <w:t>盈利来源内容为分析利润</w:t>
      </w:r>
      <w:r w:rsidR="008D3AA8" w:rsidRPr="00962C8A">
        <w:rPr>
          <w:rFonts w:ascii="宋体" w:eastAsia="宋体" w:hAnsi="宋体" w:hint="eastAsia"/>
          <w:szCs w:val="24"/>
        </w:rPr>
        <w:t>构成</w:t>
      </w:r>
      <w:r w:rsidR="00200815" w:rsidRPr="00962C8A">
        <w:rPr>
          <w:rFonts w:ascii="宋体" w:eastAsia="宋体" w:hAnsi="宋体" w:hint="eastAsia"/>
          <w:szCs w:val="24"/>
        </w:rPr>
        <w:t>、</w:t>
      </w:r>
      <w:r w:rsidR="008D3AA8" w:rsidRPr="00962C8A">
        <w:rPr>
          <w:rFonts w:ascii="宋体" w:eastAsia="宋体" w:hAnsi="宋体" w:hint="eastAsia"/>
          <w:szCs w:val="24"/>
        </w:rPr>
        <w:t>占比及利润对象，比如产品A出售给群体B所得利润，服务</w:t>
      </w:r>
      <w:r w:rsidR="008D3AA8" w:rsidRPr="00962C8A">
        <w:rPr>
          <w:rFonts w:ascii="宋体" w:eastAsia="宋体" w:hAnsi="宋体"/>
          <w:szCs w:val="24"/>
        </w:rPr>
        <w:t>C</w:t>
      </w:r>
      <w:r w:rsidR="008D3AA8" w:rsidRPr="00962C8A">
        <w:rPr>
          <w:rFonts w:ascii="宋体" w:eastAsia="宋体" w:hAnsi="宋体" w:hint="eastAsia"/>
          <w:szCs w:val="24"/>
        </w:rPr>
        <w:t>提供给群体D所得利润</w:t>
      </w:r>
      <w:r w:rsidR="00442BA6" w:rsidRPr="00962C8A">
        <w:rPr>
          <w:rFonts w:ascii="宋体" w:eastAsia="宋体" w:hAnsi="宋体" w:hint="eastAsia"/>
          <w:szCs w:val="24"/>
        </w:rPr>
        <w:t>。</w:t>
      </w:r>
    </w:p>
    <w:p w:rsidR="004F4599" w:rsidRPr="008705BC" w:rsidRDefault="004F4599" w:rsidP="008705BC">
      <w:pPr>
        <w:pStyle w:val="a0"/>
        <w:numPr>
          <w:ilvl w:val="0"/>
          <w:numId w:val="3"/>
        </w:numPr>
        <w:spacing w:line="400" w:lineRule="exact"/>
        <w:ind w:leftChars="157" w:left="1050" w:firstLineChars="0"/>
        <w:rPr>
          <w:rFonts w:ascii="黑体" w:eastAsia="黑体" w:hAnsi="黑体"/>
          <w:sz w:val="24"/>
          <w:szCs w:val="24"/>
        </w:rPr>
      </w:pPr>
      <w:r w:rsidRPr="008705BC">
        <w:rPr>
          <w:rFonts w:ascii="黑体" w:eastAsia="黑体" w:hAnsi="黑体" w:hint="eastAsia"/>
          <w:sz w:val="24"/>
          <w:szCs w:val="24"/>
        </w:rPr>
        <w:t>财务分析</w:t>
      </w:r>
      <w:r w:rsidR="00EE58DE" w:rsidRPr="008705BC">
        <w:rPr>
          <w:rFonts w:ascii="黑体" w:eastAsia="黑体" w:hAnsi="黑体" w:hint="eastAsia"/>
          <w:sz w:val="24"/>
          <w:szCs w:val="24"/>
        </w:rPr>
        <w:t>（</w:t>
      </w:r>
      <w:r w:rsidR="00EE58DE" w:rsidRPr="008705BC">
        <w:rPr>
          <w:rFonts w:ascii="黑体" w:eastAsia="黑体" w:hAnsi="黑体"/>
          <w:sz w:val="24"/>
          <w:szCs w:val="24"/>
        </w:rPr>
        <w:t>10</w:t>
      </w:r>
      <w:r w:rsidR="00EE58DE" w:rsidRPr="008705BC">
        <w:rPr>
          <w:rFonts w:ascii="黑体" w:eastAsia="黑体" w:hAnsi="黑体" w:hint="eastAsia"/>
          <w:sz w:val="24"/>
          <w:szCs w:val="24"/>
        </w:rPr>
        <w:t>%）</w:t>
      </w:r>
    </w:p>
    <w:p w:rsidR="00442BA6" w:rsidRPr="00962C8A" w:rsidRDefault="00442BA6" w:rsidP="008705BC">
      <w:pPr>
        <w:pStyle w:val="3"/>
        <w:spacing w:line="400" w:lineRule="exact"/>
        <w:ind w:left="0" w:firstLineChars="200" w:firstLine="480"/>
        <w:jc w:val="both"/>
        <w:rPr>
          <w:rFonts w:ascii="宋体" w:eastAsia="宋体" w:hAnsi="宋体"/>
          <w:szCs w:val="24"/>
        </w:rPr>
      </w:pPr>
      <w:r w:rsidRPr="00962C8A">
        <w:rPr>
          <w:rFonts w:ascii="宋体" w:eastAsia="宋体" w:hAnsi="宋体" w:hint="eastAsia"/>
          <w:szCs w:val="24"/>
        </w:rPr>
        <w:t>要求该部分</w:t>
      </w:r>
      <w:r w:rsidR="008C512D">
        <w:rPr>
          <w:rFonts w:ascii="宋体" w:eastAsia="宋体" w:hAnsi="宋体" w:hint="eastAsia"/>
          <w:szCs w:val="24"/>
        </w:rPr>
        <w:t>将经费使用情况合理说明</w:t>
      </w:r>
      <w:r w:rsidR="00EE58DE" w:rsidRPr="00962C8A">
        <w:rPr>
          <w:rFonts w:ascii="宋体" w:eastAsia="宋体" w:hAnsi="宋体" w:hint="eastAsia"/>
          <w:szCs w:val="24"/>
        </w:rPr>
        <w:t>。</w:t>
      </w:r>
    </w:p>
    <w:p w:rsidR="004F4599" w:rsidRPr="008705BC" w:rsidRDefault="008705BC" w:rsidP="008705BC">
      <w:pPr>
        <w:spacing w:line="400" w:lineRule="exact"/>
        <w:rPr>
          <w:rFonts w:ascii="黑体" w:eastAsia="黑体" w:hAnsi="黑体"/>
          <w:sz w:val="28"/>
          <w:szCs w:val="28"/>
        </w:rPr>
      </w:pPr>
      <w:bookmarkStart w:id="2" w:name="_Hlk524298365"/>
      <w:r>
        <w:rPr>
          <w:rFonts w:ascii="黑体" w:eastAsia="黑体" w:hAnsi="黑体" w:hint="eastAsia"/>
          <w:sz w:val="28"/>
          <w:szCs w:val="28"/>
        </w:rPr>
        <w:t>三、</w:t>
      </w:r>
      <w:r w:rsidR="00442BA6" w:rsidRPr="008705BC">
        <w:rPr>
          <w:rFonts w:ascii="黑体" w:eastAsia="黑体" w:hAnsi="黑体" w:hint="eastAsia"/>
          <w:sz w:val="28"/>
          <w:szCs w:val="28"/>
        </w:rPr>
        <w:t>中期报告其他内容</w:t>
      </w:r>
    </w:p>
    <w:p w:rsidR="004F4599" w:rsidRPr="00962C8A" w:rsidRDefault="008705BC" w:rsidP="008705BC">
      <w:pPr>
        <w:pStyle w:val="3"/>
        <w:spacing w:line="400" w:lineRule="exact"/>
        <w:ind w:left="0" w:firstLineChars="200" w:firstLine="480"/>
        <w:jc w:val="both"/>
        <w:rPr>
          <w:rFonts w:ascii="宋体" w:eastAsia="宋体" w:hAnsi="宋体"/>
          <w:szCs w:val="24"/>
        </w:rPr>
      </w:pPr>
      <w:r>
        <w:rPr>
          <w:rFonts w:ascii="宋体" w:eastAsia="宋体" w:hAnsi="宋体" w:hint="eastAsia"/>
          <w:szCs w:val="24"/>
        </w:rPr>
        <w:t>团队成员及分工，</w:t>
      </w:r>
      <w:r w:rsidR="001E39A3">
        <w:rPr>
          <w:rFonts w:ascii="宋体" w:eastAsia="宋体" w:hAnsi="宋体" w:hint="eastAsia"/>
          <w:szCs w:val="24"/>
        </w:rPr>
        <w:t>老师指导情况，</w:t>
      </w:r>
      <w:r w:rsidR="00417D50">
        <w:rPr>
          <w:rFonts w:ascii="宋体" w:eastAsia="宋体" w:hAnsi="宋体" w:hint="eastAsia"/>
          <w:szCs w:val="24"/>
        </w:rPr>
        <w:t>或</w:t>
      </w:r>
      <w:r>
        <w:rPr>
          <w:rFonts w:ascii="宋体" w:eastAsia="宋体" w:hAnsi="宋体" w:hint="eastAsia"/>
          <w:szCs w:val="24"/>
        </w:rPr>
        <w:t>其他需要说明的内容</w:t>
      </w:r>
    </w:p>
    <w:bookmarkEnd w:id="2"/>
    <w:p w:rsidR="008705BC" w:rsidRPr="001634F9" w:rsidRDefault="008705BC" w:rsidP="008705BC">
      <w:pPr>
        <w:pStyle w:val="1"/>
        <w:spacing w:line="400" w:lineRule="exact"/>
        <w:ind w:firstLineChars="0" w:firstLine="0"/>
        <w:rPr>
          <w:rFonts w:ascii="黑体" w:eastAsia="黑体" w:hAnsi="黑体"/>
          <w:sz w:val="28"/>
          <w:szCs w:val="28"/>
        </w:rPr>
      </w:pPr>
      <w:r>
        <w:rPr>
          <w:rFonts w:ascii="黑体" w:eastAsia="黑体" w:hAnsi="黑体" w:hint="eastAsia"/>
          <w:sz w:val="28"/>
          <w:szCs w:val="28"/>
        </w:rPr>
        <w:t>四、</w:t>
      </w:r>
      <w:r w:rsidRPr="001634F9">
        <w:rPr>
          <w:rFonts w:ascii="黑体" w:eastAsia="黑体" w:hAnsi="黑体" w:hint="eastAsia"/>
          <w:sz w:val="28"/>
          <w:szCs w:val="28"/>
        </w:rPr>
        <w:t>格式标准</w:t>
      </w:r>
    </w:p>
    <w:p w:rsidR="008705BC" w:rsidRPr="00BB7F0E" w:rsidRDefault="008705BC" w:rsidP="008705BC">
      <w:pPr>
        <w:spacing w:line="400" w:lineRule="exact"/>
        <w:ind w:firstLineChars="200" w:firstLine="480"/>
        <w:rPr>
          <w:rFonts w:ascii="宋体" w:eastAsia="宋体" w:hAnsi="宋体"/>
          <w:sz w:val="24"/>
          <w:szCs w:val="24"/>
        </w:rPr>
      </w:pPr>
      <w:r>
        <w:rPr>
          <w:rFonts w:ascii="宋体" w:eastAsia="宋体" w:hAnsi="宋体" w:hint="eastAsia"/>
          <w:sz w:val="24"/>
          <w:szCs w:val="24"/>
        </w:rPr>
        <w:t>中期报告要求A</w:t>
      </w:r>
      <w:r>
        <w:rPr>
          <w:rFonts w:ascii="宋体" w:eastAsia="宋体" w:hAnsi="宋体"/>
          <w:sz w:val="24"/>
          <w:szCs w:val="24"/>
        </w:rPr>
        <w:t>4</w:t>
      </w:r>
      <w:r>
        <w:rPr>
          <w:rFonts w:ascii="宋体" w:eastAsia="宋体" w:hAnsi="宋体" w:hint="eastAsia"/>
          <w:sz w:val="24"/>
          <w:szCs w:val="24"/>
        </w:rPr>
        <w:t>纸张双面打印，左侧装订</w:t>
      </w:r>
      <w:r w:rsidR="0061460B">
        <w:rPr>
          <w:rFonts w:ascii="宋体" w:eastAsia="宋体" w:hAnsi="宋体" w:hint="eastAsia"/>
          <w:sz w:val="24"/>
          <w:szCs w:val="24"/>
        </w:rPr>
        <w:t>，</w:t>
      </w:r>
      <w:bookmarkStart w:id="3" w:name="_Hlk524298594"/>
      <w:r w:rsidR="0061460B">
        <w:rPr>
          <w:rFonts w:ascii="宋体" w:eastAsia="宋体" w:hAnsi="宋体" w:hint="eastAsia"/>
          <w:sz w:val="24"/>
          <w:szCs w:val="24"/>
        </w:rPr>
        <w:t>报告正文每页右下角显示页码（格式如：1/</w:t>
      </w:r>
      <w:r w:rsidR="0061460B">
        <w:rPr>
          <w:rFonts w:ascii="宋体" w:eastAsia="宋体" w:hAnsi="宋体"/>
          <w:sz w:val="24"/>
          <w:szCs w:val="24"/>
        </w:rPr>
        <w:t>10</w:t>
      </w:r>
      <w:r w:rsidR="0061460B">
        <w:rPr>
          <w:rFonts w:ascii="宋体" w:eastAsia="宋体" w:hAnsi="宋体" w:hint="eastAsia"/>
          <w:sz w:val="24"/>
          <w:szCs w:val="24"/>
        </w:rPr>
        <w:t>）</w:t>
      </w:r>
      <w:bookmarkEnd w:id="3"/>
      <w:r>
        <w:rPr>
          <w:rFonts w:ascii="宋体" w:eastAsia="宋体" w:hAnsi="宋体" w:hint="eastAsia"/>
          <w:sz w:val="24"/>
          <w:szCs w:val="24"/>
        </w:rPr>
        <w:t>。</w:t>
      </w:r>
      <w:r w:rsidRPr="00BB7F0E">
        <w:rPr>
          <w:rFonts w:ascii="宋体" w:eastAsia="宋体" w:hAnsi="宋体" w:hint="eastAsia"/>
          <w:sz w:val="24"/>
          <w:szCs w:val="24"/>
        </w:rPr>
        <w:t>正文宋体小四，两端对齐书写，段落首行左缩进2个汉字符。行距20磅，段前0行，段后0行。大标题黑体3号加粗居中，一级标题黑体四号顶左书写，其他标题黑体小四字体缩进2个汉字符。目标题按照一、（一）、1、（1）顺序编目。</w:t>
      </w:r>
    </w:p>
    <w:p w:rsidR="008705BC" w:rsidRPr="00BB7F0E" w:rsidRDefault="008705BC" w:rsidP="008705BC">
      <w:pPr>
        <w:spacing w:line="400" w:lineRule="exact"/>
        <w:jc w:val="left"/>
        <w:rPr>
          <w:rFonts w:ascii="宋体" w:eastAsia="宋体" w:hAnsi="宋体"/>
          <w:sz w:val="24"/>
          <w:szCs w:val="24"/>
        </w:rPr>
      </w:pPr>
    </w:p>
    <w:p w:rsidR="00EE58DE" w:rsidRPr="00962C8A" w:rsidRDefault="00EE58DE" w:rsidP="008705BC">
      <w:pPr>
        <w:pStyle w:val="3"/>
        <w:spacing w:line="400" w:lineRule="exact"/>
        <w:ind w:left="0"/>
        <w:jc w:val="both"/>
        <w:rPr>
          <w:rFonts w:ascii="宋体" w:eastAsia="宋体" w:hAnsi="宋体"/>
          <w:szCs w:val="24"/>
        </w:rPr>
      </w:pPr>
    </w:p>
    <w:sectPr w:rsidR="00EE58DE" w:rsidRPr="00962C8A" w:rsidSect="00946F7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4E" w:rsidRDefault="00C42F4E" w:rsidP="00605177">
      <w:r>
        <w:separator/>
      </w:r>
    </w:p>
  </w:endnote>
  <w:endnote w:type="continuationSeparator" w:id="0">
    <w:p w:rsidR="00C42F4E" w:rsidRDefault="00C42F4E" w:rsidP="0060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等线 Light">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5" w:rsidRDefault="00CB58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522144"/>
      <w:docPartObj>
        <w:docPartGallery w:val="Page Numbers (Bottom of Page)"/>
        <w:docPartUnique/>
      </w:docPartObj>
    </w:sdtPr>
    <w:sdtEndPr/>
    <w:sdtContent>
      <w:sdt>
        <w:sdtPr>
          <w:id w:val="-1705238520"/>
          <w:docPartObj>
            <w:docPartGallery w:val="Page Numbers (Top of Page)"/>
            <w:docPartUnique/>
          </w:docPartObj>
        </w:sdtPr>
        <w:sdtEndPr/>
        <w:sdtContent>
          <w:p w:rsidR="00CB58E5" w:rsidRDefault="00CB58E5" w:rsidP="00CB58E5">
            <w:pPr>
              <w:pStyle w:val="a5"/>
              <w:jc w:val="right"/>
            </w:pPr>
            <w:r>
              <w:rPr>
                <w:lang w:val="zh-CN"/>
              </w:rPr>
              <w:t xml:space="preserve"> </w:t>
            </w:r>
            <w:r w:rsidR="00241262">
              <w:rPr>
                <w:b/>
                <w:bCs/>
                <w:sz w:val="24"/>
                <w:szCs w:val="24"/>
              </w:rPr>
              <w:fldChar w:fldCharType="begin"/>
            </w:r>
            <w:r>
              <w:rPr>
                <w:b/>
                <w:bCs/>
              </w:rPr>
              <w:instrText>PAGE</w:instrText>
            </w:r>
            <w:r w:rsidR="00241262">
              <w:rPr>
                <w:b/>
                <w:bCs/>
                <w:sz w:val="24"/>
                <w:szCs w:val="24"/>
              </w:rPr>
              <w:fldChar w:fldCharType="separate"/>
            </w:r>
            <w:r w:rsidR="00AA4DC9">
              <w:rPr>
                <w:b/>
                <w:bCs/>
                <w:noProof/>
              </w:rPr>
              <w:t>2</w:t>
            </w:r>
            <w:r w:rsidR="00241262">
              <w:rPr>
                <w:b/>
                <w:bCs/>
                <w:sz w:val="24"/>
                <w:szCs w:val="24"/>
              </w:rPr>
              <w:fldChar w:fldCharType="end"/>
            </w:r>
            <w:r>
              <w:rPr>
                <w:lang w:val="zh-CN"/>
              </w:rPr>
              <w:t xml:space="preserve"> / </w:t>
            </w:r>
            <w:r w:rsidR="00241262">
              <w:rPr>
                <w:b/>
                <w:bCs/>
                <w:sz w:val="24"/>
                <w:szCs w:val="24"/>
              </w:rPr>
              <w:fldChar w:fldCharType="begin"/>
            </w:r>
            <w:r>
              <w:rPr>
                <w:b/>
                <w:bCs/>
              </w:rPr>
              <w:instrText>NUMPAGES</w:instrText>
            </w:r>
            <w:r w:rsidR="00241262">
              <w:rPr>
                <w:b/>
                <w:bCs/>
                <w:sz w:val="24"/>
                <w:szCs w:val="24"/>
              </w:rPr>
              <w:fldChar w:fldCharType="separate"/>
            </w:r>
            <w:r w:rsidR="00AA4DC9">
              <w:rPr>
                <w:b/>
                <w:bCs/>
                <w:noProof/>
              </w:rPr>
              <w:t>2</w:t>
            </w:r>
            <w:r w:rsidR="00241262">
              <w:rPr>
                <w:b/>
                <w:bCs/>
                <w:sz w:val="24"/>
                <w:szCs w:val="24"/>
              </w:rPr>
              <w:fldChar w:fldCharType="end"/>
            </w:r>
          </w:p>
        </w:sdtContent>
      </w:sdt>
    </w:sdtContent>
  </w:sdt>
  <w:p w:rsidR="00CB58E5" w:rsidRDefault="00CB58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5" w:rsidRDefault="00CB58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4E" w:rsidRDefault="00C42F4E" w:rsidP="00605177">
      <w:r>
        <w:separator/>
      </w:r>
    </w:p>
  </w:footnote>
  <w:footnote w:type="continuationSeparator" w:id="0">
    <w:p w:rsidR="00C42F4E" w:rsidRDefault="00C42F4E" w:rsidP="00605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5" w:rsidRDefault="00CB58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5" w:rsidRDefault="00CB58E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5" w:rsidRDefault="00CB58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74682"/>
    <w:multiLevelType w:val="hybridMultilevel"/>
    <w:tmpl w:val="8B223C84"/>
    <w:lvl w:ilvl="0" w:tplc="EAC2C7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20299A"/>
    <w:multiLevelType w:val="hybridMultilevel"/>
    <w:tmpl w:val="157A3386"/>
    <w:lvl w:ilvl="0" w:tplc="46324160">
      <w:start w:val="1"/>
      <w:numFmt w:val="decimal"/>
      <w:lvlText w:val="%1."/>
      <w:lvlJc w:val="left"/>
      <w:pPr>
        <w:ind w:left="1080" w:hanging="360"/>
      </w:pPr>
      <w:rPr>
        <w:rFonts w:hint="default"/>
      </w:rPr>
    </w:lvl>
    <w:lvl w:ilvl="1" w:tplc="E70412B6">
      <w:start w:val="1"/>
      <w:numFmt w:val="decimal"/>
      <w:lvlText w:val="%2、"/>
      <w:lvlJc w:val="left"/>
      <w:pPr>
        <w:ind w:left="1500" w:hanging="360"/>
      </w:pPr>
      <w:rPr>
        <w:rFonts w:ascii="宋体" w:eastAsia="宋体" w:hAnsi="宋体" w:cstheme="minorBidi"/>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C453531"/>
    <w:multiLevelType w:val="hybridMultilevel"/>
    <w:tmpl w:val="AD309692"/>
    <w:lvl w:ilvl="0" w:tplc="7D92F1BE">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526128DD"/>
    <w:multiLevelType w:val="hybridMultilevel"/>
    <w:tmpl w:val="F746C734"/>
    <w:lvl w:ilvl="0" w:tplc="79A89D2E">
      <w:start w:val="1"/>
      <w:numFmt w:val="japaneseCounting"/>
      <w:lvlText w:val="（%1）"/>
      <w:lvlJc w:val="left"/>
      <w:pPr>
        <w:ind w:left="1680" w:hanging="720"/>
      </w:pPr>
      <w:rPr>
        <w:rFonts w:hint="default"/>
      </w:rPr>
    </w:lvl>
    <w:lvl w:ilvl="1" w:tplc="BD4219A6">
      <w:start w:val="2"/>
      <w:numFmt w:val="decimal"/>
      <w:lvlText w:val="%2、"/>
      <w:lvlJc w:val="left"/>
      <w:pPr>
        <w:ind w:left="1740" w:hanging="360"/>
      </w:pPr>
      <w:rPr>
        <w:rFonts w:hint="default"/>
      </w:rPr>
    </w:lvl>
    <w:lvl w:ilvl="2" w:tplc="B9186C4E">
      <w:start w:val="3"/>
      <w:numFmt w:val="japaneseCounting"/>
      <w:lvlText w:val="%3、"/>
      <w:lvlJc w:val="left"/>
      <w:pPr>
        <w:ind w:left="2520" w:hanging="720"/>
      </w:pPr>
      <w:rPr>
        <w:rFonts w:hint="default"/>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4599"/>
    <w:rsid w:val="00085753"/>
    <w:rsid w:val="000B0E0F"/>
    <w:rsid w:val="00133431"/>
    <w:rsid w:val="001478B7"/>
    <w:rsid w:val="001520A8"/>
    <w:rsid w:val="001E39A3"/>
    <w:rsid w:val="00200815"/>
    <w:rsid w:val="00241262"/>
    <w:rsid w:val="003E48A6"/>
    <w:rsid w:val="00417D50"/>
    <w:rsid w:val="00426B09"/>
    <w:rsid w:val="00442BA6"/>
    <w:rsid w:val="004F4599"/>
    <w:rsid w:val="00501A08"/>
    <w:rsid w:val="00511DA8"/>
    <w:rsid w:val="005221C7"/>
    <w:rsid w:val="00530915"/>
    <w:rsid w:val="005508F9"/>
    <w:rsid w:val="005551D1"/>
    <w:rsid w:val="00605177"/>
    <w:rsid w:val="0061460B"/>
    <w:rsid w:val="00702F02"/>
    <w:rsid w:val="007278FC"/>
    <w:rsid w:val="008705BC"/>
    <w:rsid w:val="008C512D"/>
    <w:rsid w:val="008D3AA8"/>
    <w:rsid w:val="00946F7B"/>
    <w:rsid w:val="00962C8A"/>
    <w:rsid w:val="00984FC5"/>
    <w:rsid w:val="00AA4DC9"/>
    <w:rsid w:val="00BA422C"/>
    <w:rsid w:val="00C42F4E"/>
    <w:rsid w:val="00C561C4"/>
    <w:rsid w:val="00CB58E5"/>
    <w:rsid w:val="00DE0404"/>
    <w:rsid w:val="00E81FC9"/>
    <w:rsid w:val="00EB62D9"/>
    <w:rsid w:val="00EE58DE"/>
    <w:rsid w:val="00F0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EBA9BC-FF5D-4ABA-AA87-D2ED1C76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F7B"/>
    <w:pPr>
      <w:widowControl w:val="0"/>
      <w:jc w:val="both"/>
    </w:pPr>
  </w:style>
  <w:style w:type="paragraph" w:styleId="2">
    <w:name w:val="heading 2"/>
    <w:basedOn w:val="a"/>
    <w:next w:val="a"/>
    <w:link w:val="2Char"/>
    <w:uiPriority w:val="9"/>
    <w:unhideWhenUsed/>
    <w:qFormat/>
    <w:rsid w:val="004F45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
    <w:link w:val="3Char"/>
    <w:uiPriority w:val="9"/>
    <w:unhideWhenUsed/>
    <w:qFormat/>
    <w:rsid w:val="00511DA8"/>
    <w:pPr>
      <w:ind w:left="1080" w:firstLineChars="0" w:firstLine="0"/>
      <w:jc w:val="left"/>
      <w:outlineLvl w:val="2"/>
    </w:pPr>
    <w:rPr>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
    <w:rsid w:val="004F4599"/>
    <w:rPr>
      <w:rFonts w:asciiTheme="majorHAnsi" w:eastAsiaTheme="majorEastAsia" w:hAnsiTheme="majorHAnsi" w:cstheme="majorBidi"/>
      <w:b/>
      <w:bCs/>
      <w:sz w:val="32"/>
      <w:szCs w:val="32"/>
    </w:rPr>
  </w:style>
  <w:style w:type="paragraph" w:styleId="a0">
    <w:name w:val="List Paragraph"/>
    <w:basedOn w:val="a"/>
    <w:uiPriority w:val="34"/>
    <w:qFormat/>
    <w:rsid w:val="004F4599"/>
    <w:pPr>
      <w:ind w:firstLineChars="200" w:firstLine="420"/>
    </w:pPr>
  </w:style>
  <w:style w:type="character" w:customStyle="1" w:styleId="3Char">
    <w:name w:val="标题 3 Char"/>
    <w:basedOn w:val="a1"/>
    <w:link w:val="3"/>
    <w:uiPriority w:val="9"/>
    <w:rsid w:val="00511DA8"/>
    <w:rPr>
      <w:sz w:val="24"/>
      <w:szCs w:val="28"/>
    </w:rPr>
  </w:style>
  <w:style w:type="paragraph" w:styleId="a4">
    <w:name w:val="header"/>
    <w:basedOn w:val="a"/>
    <w:link w:val="Char"/>
    <w:uiPriority w:val="99"/>
    <w:unhideWhenUsed/>
    <w:rsid w:val="00605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05177"/>
    <w:rPr>
      <w:sz w:val="18"/>
      <w:szCs w:val="18"/>
    </w:rPr>
  </w:style>
  <w:style w:type="paragraph" w:styleId="a5">
    <w:name w:val="footer"/>
    <w:basedOn w:val="a"/>
    <w:link w:val="Char0"/>
    <w:uiPriority w:val="99"/>
    <w:unhideWhenUsed/>
    <w:rsid w:val="00605177"/>
    <w:pPr>
      <w:tabs>
        <w:tab w:val="center" w:pos="4153"/>
        <w:tab w:val="right" w:pos="8306"/>
      </w:tabs>
      <w:snapToGrid w:val="0"/>
      <w:jc w:val="left"/>
    </w:pPr>
    <w:rPr>
      <w:sz w:val="18"/>
      <w:szCs w:val="18"/>
    </w:rPr>
  </w:style>
  <w:style w:type="character" w:customStyle="1" w:styleId="Char0">
    <w:name w:val="页脚 Char"/>
    <w:basedOn w:val="a1"/>
    <w:link w:val="a5"/>
    <w:uiPriority w:val="99"/>
    <w:rsid w:val="00605177"/>
    <w:rPr>
      <w:sz w:val="18"/>
      <w:szCs w:val="18"/>
    </w:rPr>
  </w:style>
  <w:style w:type="paragraph" w:customStyle="1" w:styleId="1">
    <w:name w:val="列出段落1"/>
    <w:basedOn w:val="a"/>
    <w:uiPriority w:val="34"/>
    <w:qFormat/>
    <w:rsid w:val="008705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皓然</dc:creator>
  <cp:keywords/>
  <dc:description/>
  <cp:lastModifiedBy>张慧晶</cp:lastModifiedBy>
  <cp:revision>23</cp:revision>
  <dcterms:created xsi:type="dcterms:W3CDTF">2018-09-07T14:11:00Z</dcterms:created>
  <dcterms:modified xsi:type="dcterms:W3CDTF">2018-09-11T06:35:00Z</dcterms:modified>
</cp:coreProperties>
</file>