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粗黑宋简体" w:hAnsi="方正粗黑宋简体" w:eastAsia="方正粗黑宋简体" w:cs="方正粗黑宋简体"/>
          <w:sz w:val="36"/>
        </w:rPr>
      </w:pPr>
      <w:r>
        <w:rPr>
          <w:rFonts w:hint="eastAsia" w:ascii="方正粗黑宋简体" w:hAnsi="方正粗黑宋简体" w:eastAsia="方正粗黑宋简体" w:cs="方正粗黑宋简体"/>
          <w:sz w:val="36"/>
        </w:rPr>
        <w:t>关于开展202</w:t>
      </w:r>
      <w:r>
        <w:rPr>
          <w:rFonts w:hint="eastAsia" w:ascii="方正粗黑宋简体" w:hAnsi="方正粗黑宋简体" w:eastAsia="方正粗黑宋简体" w:cs="方正粗黑宋简体"/>
          <w:sz w:val="36"/>
          <w:lang w:val="en-US" w:eastAsia="zh-CN"/>
        </w:rPr>
        <w:t>3</w:t>
      </w:r>
      <w:r>
        <w:rPr>
          <w:rFonts w:hint="eastAsia" w:ascii="方正粗黑宋简体" w:hAnsi="方正粗黑宋简体" w:eastAsia="方正粗黑宋简体" w:cs="方正粗黑宋简体"/>
          <w:sz w:val="36"/>
        </w:rPr>
        <w:t>-202</w:t>
      </w:r>
      <w:r>
        <w:rPr>
          <w:rFonts w:hint="eastAsia" w:ascii="方正粗黑宋简体" w:hAnsi="方正粗黑宋简体" w:eastAsia="方正粗黑宋简体" w:cs="方正粗黑宋简体"/>
          <w:sz w:val="36"/>
          <w:lang w:val="en-US" w:eastAsia="zh-CN"/>
        </w:rPr>
        <w:t>4</w:t>
      </w:r>
      <w:r>
        <w:rPr>
          <w:rFonts w:hint="eastAsia" w:ascii="方正粗黑宋简体" w:hAnsi="方正粗黑宋简体" w:eastAsia="方正粗黑宋简体" w:cs="方正粗黑宋简体"/>
          <w:sz w:val="36"/>
        </w:rPr>
        <w:t>学年本科毕业生人民奖学金</w:t>
      </w:r>
    </w:p>
    <w:p>
      <w:pPr>
        <w:jc w:val="center"/>
        <w:rPr>
          <w:rFonts w:hint="eastAsia" w:ascii="方正粗黑宋简体" w:hAnsi="方正粗黑宋简体" w:eastAsia="方正粗黑宋简体" w:cs="方正粗黑宋简体"/>
          <w:sz w:val="36"/>
        </w:rPr>
      </w:pPr>
      <w:r>
        <w:rPr>
          <w:rFonts w:hint="eastAsia" w:ascii="方正粗黑宋简体" w:hAnsi="方正粗黑宋简体" w:eastAsia="方正粗黑宋简体" w:cs="方正粗黑宋简体"/>
          <w:sz w:val="36"/>
        </w:rPr>
        <w:t>评选工作的通知</w:t>
      </w:r>
    </w:p>
    <w:p>
      <w:pPr>
        <w:jc w:val="center"/>
        <w:rPr>
          <w:rFonts w:ascii="华文行楷" w:eastAsia="华文行楷"/>
          <w:sz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/>
        <w:rPr>
          <w:rFonts w:ascii="方正粗黑宋简体" w:hAnsi="方正粗黑宋简体" w:eastAsia="方正粗黑宋简体" w:cs="宋体"/>
          <w:kern w:val="0"/>
          <w:sz w:val="24"/>
          <w:szCs w:val="24"/>
        </w:rPr>
      </w:pPr>
      <w:r>
        <w:rPr>
          <w:rFonts w:ascii="方正粗黑宋简体" w:hAnsi="方正粗黑宋简体" w:eastAsia="方正粗黑宋简体" w:cs="宋体"/>
          <w:kern w:val="0"/>
          <w:sz w:val="24"/>
          <w:szCs w:val="24"/>
        </w:rPr>
        <w:t>各学院：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现将</w:t>
      </w:r>
      <w:r>
        <w:rPr>
          <w:rFonts w:ascii="仿宋" w:hAnsi="仿宋" w:eastAsia="仿宋" w:cs="宋体"/>
          <w:kern w:val="0"/>
          <w:sz w:val="24"/>
          <w:szCs w:val="24"/>
        </w:rPr>
        <w:t>202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3</w:t>
      </w:r>
      <w:r>
        <w:rPr>
          <w:rFonts w:ascii="仿宋" w:hAnsi="仿宋" w:eastAsia="仿宋" w:cs="宋体"/>
          <w:kern w:val="0"/>
          <w:sz w:val="24"/>
          <w:szCs w:val="24"/>
        </w:rPr>
        <w:t>-202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4</w:t>
      </w:r>
      <w:r>
        <w:rPr>
          <w:rFonts w:ascii="仿宋" w:hAnsi="仿宋" w:eastAsia="仿宋" w:cs="宋体"/>
          <w:kern w:val="0"/>
          <w:sz w:val="24"/>
          <w:szCs w:val="24"/>
        </w:rPr>
        <w:t>学年本科</w:t>
      </w:r>
      <w:r>
        <w:rPr>
          <w:rFonts w:hint="eastAsia" w:ascii="仿宋" w:hAnsi="仿宋" w:eastAsia="仿宋" w:cs="宋体"/>
          <w:kern w:val="0"/>
          <w:sz w:val="24"/>
          <w:szCs w:val="24"/>
        </w:rPr>
        <w:t>毕业</w:t>
      </w:r>
      <w:r>
        <w:rPr>
          <w:rFonts w:ascii="仿宋" w:hAnsi="仿宋" w:eastAsia="仿宋" w:cs="宋体"/>
          <w:kern w:val="0"/>
          <w:sz w:val="24"/>
          <w:szCs w:val="24"/>
        </w:rPr>
        <w:t>生人民奖学金评选工作有关事项通知如下：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beforeLines="50" w:line="480" w:lineRule="exact"/>
        <w:ind w:firstLine="482" w:firstLineChars="200"/>
        <w:rPr>
          <w:rFonts w:ascii="黑体" w:hAnsi="黑体" w:eastAsia="黑体" w:cs="宋体"/>
          <w:b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kern w:val="0"/>
          <w:sz w:val="24"/>
          <w:szCs w:val="24"/>
        </w:rPr>
        <w:t>一、评选办法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24"/>
          <w:szCs w:val="24"/>
        </w:rPr>
        <w:t>202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3</w:t>
      </w:r>
      <w:r>
        <w:rPr>
          <w:rFonts w:ascii="仿宋" w:hAnsi="仿宋" w:eastAsia="仿宋" w:cs="宋体"/>
          <w:kern w:val="0"/>
          <w:sz w:val="24"/>
          <w:szCs w:val="24"/>
        </w:rPr>
        <w:t>-202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4</w:t>
      </w:r>
      <w:r>
        <w:rPr>
          <w:rFonts w:ascii="仿宋" w:hAnsi="仿宋" w:eastAsia="仿宋" w:cs="宋体"/>
          <w:kern w:val="0"/>
          <w:sz w:val="24"/>
          <w:szCs w:val="24"/>
        </w:rPr>
        <w:t>学年本科</w:t>
      </w:r>
      <w:r>
        <w:rPr>
          <w:rFonts w:hint="eastAsia" w:ascii="仿宋" w:hAnsi="仿宋" w:eastAsia="仿宋" w:cs="宋体"/>
          <w:kern w:val="0"/>
          <w:sz w:val="24"/>
          <w:szCs w:val="24"/>
        </w:rPr>
        <w:t>毕业</w:t>
      </w:r>
      <w:r>
        <w:rPr>
          <w:rFonts w:ascii="仿宋" w:hAnsi="仿宋" w:eastAsia="仿宋" w:cs="宋体"/>
          <w:kern w:val="0"/>
          <w:sz w:val="24"/>
          <w:szCs w:val="24"/>
        </w:rPr>
        <w:t>生人民奖学金</w:t>
      </w:r>
      <w:r>
        <w:rPr>
          <w:rFonts w:hint="eastAsia" w:ascii="仿宋" w:hAnsi="仿宋" w:eastAsia="仿宋" w:cs="宋体"/>
          <w:kern w:val="0"/>
          <w:sz w:val="24"/>
          <w:szCs w:val="24"/>
        </w:rPr>
        <w:t>评选工作流程及要求根据学校制定的《上海财经大学奖学金评比实施条例》</w:t>
      </w:r>
      <w:r>
        <w:rPr>
          <w:rFonts w:ascii="仿宋" w:hAnsi="仿宋" w:eastAsia="仿宋" w:cs="宋体"/>
          <w:kern w:val="0"/>
          <w:sz w:val="24"/>
          <w:szCs w:val="24"/>
        </w:rPr>
        <w:t>进行。各学院根据实际情况，制定学院评选实施细则。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beforeLines="50" w:line="480" w:lineRule="exact"/>
        <w:ind w:firstLine="482" w:firstLineChars="200"/>
        <w:rPr>
          <w:rFonts w:ascii="黑体" w:hAnsi="黑体" w:eastAsia="黑体" w:cs="宋体"/>
          <w:b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kern w:val="0"/>
          <w:sz w:val="24"/>
          <w:szCs w:val="24"/>
        </w:rPr>
        <w:t>二、评选对象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 w:firstLineChars="20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24"/>
          <w:szCs w:val="24"/>
        </w:rPr>
        <w:t>具有中华人民共和国国籍的202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4</w:t>
      </w:r>
      <w:r>
        <w:rPr>
          <w:rFonts w:ascii="仿宋" w:hAnsi="仿宋" w:eastAsia="仿宋" w:cs="宋体"/>
          <w:kern w:val="0"/>
          <w:sz w:val="24"/>
          <w:szCs w:val="24"/>
        </w:rPr>
        <w:t>届全日制本科毕业生</w:t>
      </w:r>
      <w:r>
        <w:rPr>
          <w:rFonts w:hint="eastAsia" w:ascii="仿宋" w:hAnsi="仿宋" w:eastAsia="仿宋" w:cs="宋体"/>
          <w:kern w:val="0"/>
          <w:sz w:val="24"/>
          <w:szCs w:val="24"/>
        </w:rPr>
        <w:t>（超过基本修业年限、保留学籍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24"/>
          <w:szCs w:val="24"/>
        </w:rPr>
        <w:t>参评学年休学</w:t>
      </w:r>
      <w:r>
        <w:rPr>
          <w:rFonts w:ascii="仿宋" w:hAnsi="仿宋" w:eastAsia="仿宋" w:cs="宋体"/>
          <w:kern w:val="0"/>
          <w:sz w:val="24"/>
          <w:szCs w:val="24"/>
        </w:rPr>
        <w:t>的毕业生除外</w:t>
      </w:r>
      <w:r>
        <w:rPr>
          <w:rFonts w:hint="eastAsia" w:ascii="仿宋" w:hAnsi="仿宋" w:eastAsia="仿宋" w:cs="宋体"/>
          <w:kern w:val="0"/>
          <w:sz w:val="24"/>
          <w:szCs w:val="24"/>
        </w:rPr>
        <w:t>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beforeLines="50" w:line="480" w:lineRule="exact"/>
        <w:ind w:firstLine="482" w:firstLineChars="200"/>
        <w:rPr>
          <w:rFonts w:ascii="黑体" w:hAnsi="黑体" w:eastAsia="黑体" w:cs="宋体"/>
          <w:b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kern w:val="0"/>
          <w:sz w:val="24"/>
          <w:szCs w:val="24"/>
        </w:rPr>
        <w:t>三、线下</w:t>
      </w:r>
      <w:r>
        <w:rPr>
          <w:rFonts w:hint="eastAsia" w:ascii="黑体" w:hAnsi="黑体" w:eastAsia="黑体"/>
          <w:b/>
          <w:sz w:val="24"/>
          <w:szCs w:val="24"/>
        </w:rPr>
        <w:t>评选</w:t>
      </w:r>
      <w:r>
        <w:rPr>
          <w:rFonts w:hint="eastAsia" w:ascii="黑体" w:hAnsi="黑体" w:eastAsia="黑体" w:cs="宋体"/>
          <w:b/>
          <w:kern w:val="0"/>
          <w:sz w:val="24"/>
          <w:szCs w:val="24"/>
        </w:rPr>
        <w:t>工作安排</w:t>
      </w:r>
    </w:p>
    <w:p>
      <w:pPr>
        <w:pStyle w:val="9"/>
        <w:spacing w:line="480" w:lineRule="exact"/>
        <w:ind w:firstLine="480" w:firstLineChars="200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1</w:t>
      </w:r>
      <w:r>
        <w:rPr>
          <w:rFonts w:ascii="仿宋" w:hAnsi="仿宋" w:eastAsia="仿宋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</w:rPr>
        <w:t>即日起，各学院可启动线下奖学金评审工作，制定、部署具体的工作程序及要求。</w:t>
      </w:r>
    </w:p>
    <w:p>
      <w:pPr>
        <w:pStyle w:val="9"/>
        <w:spacing w:line="480" w:lineRule="exact"/>
        <w:ind w:firstLine="480" w:firstLineChars="200"/>
        <w:jc w:val="both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2</w:t>
      </w:r>
      <w:r>
        <w:rPr>
          <w:rFonts w:ascii="仿宋" w:hAnsi="仿宋" w:eastAsia="仿宋" w:cs="Times New Roman"/>
        </w:rPr>
        <w:t>.</w:t>
      </w:r>
      <w:r>
        <w:rPr>
          <w:rFonts w:hint="eastAsia" w:ascii="仿宋" w:hAnsi="仿宋" w:eastAsia="仿宋"/>
        </w:rPr>
        <w:t>学院根据《上海财经大学奖学金评比实施条例》和学院评选实施细则开展评选工作，对初审通过的评选</w:t>
      </w:r>
      <w:r>
        <w:rPr>
          <w:rFonts w:ascii="仿宋" w:hAnsi="仿宋" w:eastAsia="仿宋"/>
        </w:rPr>
        <w:t>结果</w:t>
      </w:r>
      <w:r>
        <w:rPr>
          <w:rFonts w:hint="eastAsia" w:ascii="仿宋" w:hAnsi="仿宋" w:eastAsia="仿宋"/>
        </w:rPr>
        <w:t>在学院范围内进行不少于3天的公示。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ascii="仿宋" w:hAnsi="仿宋" w:eastAsia="仿宋"/>
          <w:b/>
          <w:color w:val="FF0000"/>
          <w:sz w:val="24"/>
          <w:szCs w:val="24"/>
        </w:rPr>
        <w:t>5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月</w:t>
      </w:r>
      <w:r>
        <w:rPr>
          <w:rFonts w:hint="eastAsia" w:ascii="仿宋" w:hAnsi="仿宋" w:eastAsia="仿宋"/>
          <w:b/>
          <w:color w:val="FF0000"/>
          <w:sz w:val="24"/>
          <w:szCs w:val="24"/>
          <w:lang w:val="en-US" w:eastAsia="zh-CN"/>
        </w:rPr>
        <w:t>28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日下班前，</w:t>
      </w:r>
      <w:r>
        <w:rPr>
          <w:rFonts w:hint="eastAsia" w:ascii="仿宋" w:hAnsi="仿宋" w:eastAsia="仿宋"/>
          <w:sz w:val="24"/>
          <w:szCs w:val="24"/>
        </w:rPr>
        <w:t>学院将公示</w:t>
      </w:r>
      <w:r>
        <w:rPr>
          <w:rFonts w:ascii="仿宋" w:hAnsi="仿宋" w:eastAsia="仿宋"/>
          <w:sz w:val="24"/>
          <w:szCs w:val="24"/>
        </w:rPr>
        <w:t>无异议</w:t>
      </w:r>
      <w:r>
        <w:rPr>
          <w:rFonts w:hint="eastAsia" w:ascii="仿宋" w:hAnsi="仿宋" w:eastAsia="仿宋"/>
          <w:sz w:val="24"/>
          <w:szCs w:val="24"/>
        </w:rPr>
        <w:t>的初审</w:t>
      </w:r>
      <w:r>
        <w:rPr>
          <w:rFonts w:ascii="仿宋" w:hAnsi="仿宋" w:eastAsia="仿宋"/>
          <w:sz w:val="24"/>
          <w:szCs w:val="24"/>
        </w:rPr>
        <w:t>结果报</w:t>
      </w:r>
      <w:r>
        <w:rPr>
          <w:rFonts w:hint="eastAsia" w:ascii="仿宋" w:hAnsi="仿宋" w:eastAsia="仿宋"/>
          <w:sz w:val="24"/>
          <w:szCs w:val="24"/>
        </w:rPr>
        <w:t>学生工作处</w:t>
      </w:r>
      <w:r>
        <w:rPr>
          <w:rFonts w:ascii="仿宋" w:hAnsi="仿宋" w:eastAsia="仿宋"/>
          <w:sz w:val="24"/>
          <w:szCs w:val="24"/>
        </w:rPr>
        <w:t>审核</w:t>
      </w:r>
      <w:r>
        <w:rPr>
          <w:rFonts w:hint="eastAsia" w:ascii="仿宋" w:hAnsi="仿宋" w:eastAsia="仿宋"/>
          <w:sz w:val="24"/>
          <w:szCs w:val="24"/>
        </w:rPr>
        <w:t>，以学工管理系统内报送的结果为准。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学生工作处对学院上报的评审结果进行审查并公示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个工作日。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6" w:beforeLines="50" w:line="480" w:lineRule="exact"/>
        <w:ind w:firstLine="482" w:firstLineChars="200"/>
        <w:rPr>
          <w:rFonts w:ascii="黑体" w:hAnsi="黑体" w:eastAsia="黑体" w:cs="宋体"/>
          <w:b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kern w:val="0"/>
          <w:sz w:val="24"/>
          <w:szCs w:val="24"/>
        </w:rPr>
        <w:t>四、线上系统操作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1.</w:t>
      </w:r>
      <w:r>
        <w:rPr>
          <w:rFonts w:ascii="仿宋" w:hAnsi="仿宋" w:eastAsia="仿宋"/>
          <w:b/>
          <w:color w:val="FF0000"/>
          <w:sz w:val="24"/>
          <w:szCs w:val="24"/>
        </w:rPr>
        <w:t>5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月</w:t>
      </w:r>
      <w:r>
        <w:rPr>
          <w:rFonts w:hint="eastAsia" w:ascii="仿宋" w:hAnsi="仿宋" w:eastAsia="仿宋"/>
          <w:b/>
          <w:color w:val="FF0000"/>
          <w:sz w:val="24"/>
          <w:szCs w:val="24"/>
          <w:lang w:val="en-US" w:eastAsia="zh-CN"/>
        </w:rPr>
        <w:t>15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日起</w:t>
      </w:r>
      <w:r>
        <w:rPr>
          <w:rFonts w:hint="eastAsia" w:ascii="仿宋" w:hAnsi="仿宋" w:eastAsia="仿宋"/>
          <w:sz w:val="24"/>
          <w:szCs w:val="24"/>
        </w:rPr>
        <w:t>，“上财门户</w:t>
      </w:r>
      <w:r>
        <w:rPr>
          <w:rFonts w:ascii="仿宋" w:hAnsi="仿宋" w:eastAsia="仿宋"/>
          <w:sz w:val="24"/>
          <w:szCs w:val="24"/>
        </w:rPr>
        <w:t>-应用中心-学工服务-奖学金”应用模块启用“202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ascii="仿宋" w:hAnsi="仿宋" w:eastAsia="仿宋"/>
          <w:sz w:val="24"/>
          <w:szCs w:val="24"/>
        </w:rPr>
        <w:t>-202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ascii="仿宋" w:hAnsi="仿宋" w:eastAsia="仿宋"/>
          <w:sz w:val="24"/>
          <w:szCs w:val="24"/>
        </w:rPr>
        <w:t>学年</w:t>
      </w:r>
      <w:r>
        <w:rPr>
          <w:rFonts w:hint="eastAsia" w:ascii="仿宋" w:hAnsi="仿宋" w:eastAsia="仿宋"/>
          <w:sz w:val="24"/>
          <w:szCs w:val="24"/>
        </w:rPr>
        <w:t>本科毕业生</w:t>
      </w:r>
      <w:r>
        <w:rPr>
          <w:rFonts w:ascii="仿宋" w:hAnsi="仿宋" w:eastAsia="仿宋"/>
          <w:sz w:val="24"/>
          <w:szCs w:val="24"/>
        </w:rPr>
        <w:t>人民奖学金”批次。学生根据学院工作部署完成线上申请提交。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辅导员在学工管理系统“综合测评-本科生综测测评管理”模块中导入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参评学年</w:t>
      </w:r>
      <w:r>
        <w:rPr>
          <w:rFonts w:hint="eastAsia" w:ascii="仿宋" w:hAnsi="仿宋" w:eastAsia="仿宋"/>
          <w:sz w:val="24"/>
          <w:szCs w:val="24"/>
        </w:rPr>
        <w:t>本科毕业生综合测评结果，导入模板可在学工管理系统内下载。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/>
          <w:sz w:val="24"/>
          <w:szCs w:val="24"/>
        </w:rPr>
        <w:t>辅导员在学工管理系统“奖学金-奖学金事务办理”模块中对人民奖学金等级进行审核确认，上报学院分管学生工作书记审核。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4.</w:t>
      </w:r>
      <w:r>
        <w:rPr>
          <w:rFonts w:ascii="仿宋" w:hAnsi="仿宋" w:eastAsia="仿宋"/>
          <w:b/>
          <w:color w:val="FF0000"/>
          <w:sz w:val="24"/>
          <w:szCs w:val="24"/>
        </w:rPr>
        <w:t>5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月</w:t>
      </w:r>
      <w:r>
        <w:rPr>
          <w:rFonts w:hint="eastAsia" w:ascii="仿宋" w:hAnsi="仿宋" w:eastAsia="仿宋"/>
          <w:b/>
          <w:color w:val="FF0000"/>
          <w:sz w:val="24"/>
          <w:szCs w:val="24"/>
          <w:lang w:val="en-US" w:eastAsia="zh-CN"/>
        </w:rPr>
        <w:t>28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日下班前，</w:t>
      </w:r>
      <w:r>
        <w:rPr>
          <w:rFonts w:hint="eastAsia" w:ascii="仿宋" w:hAnsi="仿宋" w:eastAsia="仿宋"/>
          <w:sz w:val="24"/>
          <w:szCs w:val="24"/>
        </w:rPr>
        <w:t>学院分管学生工作书记登录学工管理系统</w:t>
      </w:r>
      <w:r>
        <w:rPr>
          <w:rFonts w:ascii="仿宋" w:hAnsi="仿宋" w:eastAsia="仿宋"/>
          <w:sz w:val="24"/>
          <w:szCs w:val="24"/>
        </w:rPr>
        <w:t>，将</w:t>
      </w:r>
      <w:r>
        <w:rPr>
          <w:rFonts w:hint="eastAsia" w:ascii="仿宋" w:hAnsi="仿宋" w:eastAsia="仿宋"/>
          <w:sz w:val="24"/>
          <w:szCs w:val="24"/>
        </w:rPr>
        <w:t>学院公示</w:t>
      </w:r>
      <w:r>
        <w:rPr>
          <w:rFonts w:ascii="仿宋" w:hAnsi="仿宋" w:eastAsia="仿宋"/>
          <w:sz w:val="24"/>
          <w:szCs w:val="24"/>
        </w:rPr>
        <w:t>无异议</w:t>
      </w:r>
      <w:r>
        <w:rPr>
          <w:rFonts w:hint="eastAsia" w:ascii="仿宋" w:hAnsi="仿宋" w:eastAsia="仿宋"/>
          <w:sz w:val="24"/>
          <w:szCs w:val="24"/>
        </w:rPr>
        <w:t>的初审</w:t>
      </w:r>
      <w:r>
        <w:rPr>
          <w:rFonts w:ascii="仿宋" w:hAnsi="仿宋" w:eastAsia="仿宋"/>
          <w:sz w:val="24"/>
          <w:szCs w:val="24"/>
        </w:rPr>
        <w:t>结果报</w:t>
      </w:r>
      <w:r>
        <w:rPr>
          <w:rFonts w:hint="eastAsia" w:ascii="仿宋" w:hAnsi="仿宋" w:eastAsia="仿宋"/>
          <w:sz w:val="24"/>
          <w:szCs w:val="24"/>
        </w:rPr>
        <w:t>学生工作处</w:t>
      </w:r>
      <w:r>
        <w:rPr>
          <w:rFonts w:ascii="仿宋" w:hAnsi="仿宋" w:eastAsia="仿宋"/>
          <w:sz w:val="24"/>
          <w:szCs w:val="24"/>
        </w:rPr>
        <w:t>审核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2" w:firstLineChars="200"/>
        <w:rPr>
          <w:rFonts w:ascii="仿宋" w:hAnsi="仿宋" w:eastAsia="仿宋" w:cs="宋体"/>
          <w:b/>
          <w:kern w:val="0"/>
          <w:sz w:val="24"/>
          <w:szCs w:val="24"/>
        </w:rPr>
      </w:pPr>
      <w:r>
        <w:rPr>
          <w:rFonts w:ascii="仿宋" w:hAnsi="仿宋" w:eastAsia="仿宋" w:cs="宋体"/>
          <w:b/>
          <w:kern w:val="0"/>
          <w:sz w:val="24"/>
          <w:szCs w:val="24"/>
        </w:rPr>
        <w:t>附：科研加分申报具体流程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24"/>
          <w:szCs w:val="24"/>
        </w:rPr>
        <w:t>1.学生登陆科研系统“科研成果”栏目进行“论文成果”录入，科研处将对“论文成果”等级进行认定；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24"/>
          <w:szCs w:val="24"/>
        </w:rPr>
        <w:t>2.学生将科研处认定结果打印页、</w:t>
      </w:r>
      <w:r>
        <w:rPr>
          <w:rFonts w:hint="eastAsia" w:ascii="仿宋" w:hAnsi="仿宋" w:eastAsia="仿宋" w:cs="宋体"/>
          <w:kern w:val="0"/>
          <w:sz w:val="24"/>
          <w:szCs w:val="24"/>
        </w:rPr>
        <w:t>含审核状态的论文成果认定截图、</w:t>
      </w:r>
      <w:r>
        <w:rPr>
          <w:rFonts w:ascii="仿宋" w:hAnsi="仿宋" w:eastAsia="仿宋" w:cs="宋体"/>
          <w:kern w:val="0"/>
          <w:sz w:val="24"/>
          <w:szCs w:val="24"/>
        </w:rPr>
        <w:t>期刊原件和论文复印件（含封面、目录和全文页，并在论文复印件上注明作者姓名、所在学院、专业、学号）提交至所在学院辅导员处；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24"/>
          <w:szCs w:val="24"/>
        </w:rPr>
        <w:t>3.学院于</w:t>
      </w:r>
      <w:r>
        <w:rPr>
          <w:rFonts w:ascii="仿宋" w:hAnsi="仿宋" w:eastAsia="仿宋" w:cs="宋体"/>
          <w:b/>
          <w:color w:val="FF0000"/>
          <w:kern w:val="0"/>
          <w:sz w:val="24"/>
          <w:szCs w:val="24"/>
        </w:rPr>
        <w:t>5月</w:t>
      </w:r>
      <w:r>
        <w:rPr>
          <w:rFonts w:hint="eastAsia" w:ascii="仿宋" w:hAnsi="仿宋" w:eastAsia="仿宋" w:cs="宋体"/>
          <w:b/>
          <w:color w:val="FF0000"/>
          <w:kern w:val="0"/>
          <w:sz w:val="24"/>
          <w:szCs w:val="24"/>
          <w:lang w:val="en-US" w:eastAsia="zh-CN"/>
        </w:rPr>
        <w:t>15</w:t>
      </w:r>
      <w:r>
        <w:rPr>
          <w:rFonts w:ascii="仿宋" w:hAnsi="仿宋" w:eastAsia="仿宋" w:cs="宋体"/>
          <w:b/>
          <w:color w:val="FF0000"/>
          <w:kern w:val="0"/>
          <w:sz w:val="24"/>
          <w:szCs w:val="24"/>
        </w:rPr>
        <w:t>日17：00前</w:t>
      </w:r>
      <w:r>
        <w:rPr>
          <w:rFonts w:ascii="仿宋" w:hAnsi="仿宋" w:eastAsia="仿宋" w:cs="宋体"/>
          <w:kern w:val="0"/>
          <w:sz w:val="24"/>
          <w:szCs w:val="24"/>
        </w:rPr>
        <w:t xml:space="preserve">将学生论文加分材料汇总交至学生工作处学生资助中心，逾期不再办理加分。学生资助中心审核后将在“上财门户”进行公示，公示后将加分情况审核结果反馈给各学院。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24"/>
          <w:szCs w:val="24"/>
        </w:rPr>
        <w:t>4.科研加分仅针对已发表的专业学术论文，用稿通知等一概不纳入加分范围；以往年度奖学金评比时已加分的论文本次不再加分。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宋体"/>
          <w:kern w:val="0"/>
          <w:sz w:val="24"/>
          <w:szCs w:val="24"/>
        </w:rPr>
        <w:t>5.凡剽窃他人成果者，将取消本年度各类奖项的评定，并按相关校纪校规处理。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/>
        <w:rPr>
          <w:rFonts w:ascii="宋体" w:hAnsi="宋体" w:eastAsia="宋体" w:cs="宋体"/>
          <w:b/>
          <w:kern w:val="0"/>
          <w:sz w:val="24"/>
          <w:szCs w:val="24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/>
        <w:jc w:val="right"/>
        <w:rPr>
          <w:rFonts w:ascii="方正粗黑宋简体" w:hAnsi="方正粗黑宋简体" w:eastAsia="方正粗黑宋简体" w:cs="宋体"/>
          <w:kern w:val="0"/>
          <w:sz w:val="24"/>
          <w:szCs w:val="24"/>
        </w:rPr>
      </w:pPr>
      <w:r>
        <w:rPr>
          <w:rFonts w:hint="eastAsia" w:ascii="方正粗黑宋简体" w:hAnsi="方正粗黑宋简体" w:eastAsia="方正粗黑宋简体" w:cs="宋体"/>
          <w:kern w:val="0"/>
          <w:sz w:val="24"/>
          <w:szCs w:val="24"/>
        </w:rPr>
        <w:t>学生工作处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480"/>
        <w:jc w:val="right"/>
        <w:rPr>
          <w:rFonts w:ascii="方正粗黑宋简体" w:hAnsi="方正粗黑宋简体" w:eastAsia="方正粗黑宋简体" w:cs="宋体"/>
          <w:kern w:val="0"/>
          <w:sz w:val="24"/>
          <w:szCs w:val="24"/>
        </w:rPr>
      </w:pPr>
      <w:r>
        <w:rPr>
          <w:rFonts w:hint="eastAsia" w:ascii="方正粗黑宋简体" w:hAnsi="方正粗黑宋简体" w:eastAsia="方正粗黑宋简体" w:cs="宋体"/>
          <w:kern w:val="0"/>
          <w:sz w:val="24"/>
          <w:szCs w:val="24"/>
        </w:rPr>
        <w:t>2</w:t>
      </w:r>
      <w:r>
        <w:rPr>
          <w:rFonts w:ascii="方正粗黑宋简体" w:hAnsi="方正粗黑宋简体" w:eastAsia="方正粗黑宋简体" w:cs="宋体"/>
          <w:kern w:val="0"/>
          <w:sz w:val="24"/>
          <w:szCs w:val="24"/>
        </w:rPr>
        <w:t>02</w:t>
      </w:r>
      <w:r>
        <w:rPr>
          <w:rFonts w:hint="eastAsia" w:ascii="方正粗黑宋简体" w:hAnsi="方正粗黑宋简体" w:eastAsia="方正粗黑宋简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方正粗黑宋简体" w:hAnsi="方正粗黑宋简体" w:eastAsia="方正粗黑宋简体" w:cs="宋体"/>
          <w:kern w:val="0"/>
          <w:sz w:val="24"/>
          <w:szCs w:val="24"/>
        </w:rPr>
        <w:t>年</w:t>
      </w:r>
      <w:r>
        <w:rPr>
          <w:rFonts w:ascii="方正粗黑宋简体" w:hAnsi="方正粗黑宋简体" w:eastAsia="方正粗黑宋简体" w:cs="宋体"/>
          <w:kern w:val="0"/>
          <w:sz w:val="24"/>
          <w:szCs w:val="24"/>
        </w:rPr>
        <w:t>5</w:t>
      </w:r>
      <w:r>
        <w:rPr>
          <w:rFonts w:hint="eastAsia" w:ascii="方正粗黑宋简体" w:hAnsi="方正粗黑宋简体" w:eastAsia="方正粗黑宋简体" w:cs="宋体"/>
          <w:kern w:val="0"/>
          <w:sz w:val="24"/>
          <w:szCs w:val="24"/>
        </w:rPr>
        <w:t>月</w:t>
      </w:r>
      <w:r>
        <w:rPr>
          <w:rFonts w:hint="eastAsia" w:ascii="方正粗黑宋简体" w:hAnsi="方正粗黑宋简体" w:eastAsia="方正粗黑宋简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方正粗黑宋简体" w:hAnsi="方正粗黑宋简体" w:eastAsia="方正粗黑宋简体" w:cs="宋体"/>
          <w:kern w:val="0"/>
          <w:sz w:val="24"/>
          <w:szCs w:val="24"/>
        </w:rPr>
        <w:t>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="480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mYjRkOGIxZmQ4MGQ3MTQ3ZGUzOGE4ZGEzZmZjODQifQ=="/>
  </w:docVars>
  <w:rsids>
    <w:rsidRoot w:val="000C2F65"/>
    <w:rsid w:val="00091317"/>
    <w:rsid w:val="00091DB3"/>
    <w:rsid w:val="000B3FC3"/>
    <w:rsid w:val="000C2F65"/>
    <w:rsid w:val="002336C5"/>
    <w:rsid w:val="002A7122"/>
    <w:rsid w:val="002F5A09"/>
    <w:rsid w:val="00395BC3"/>
    <w:rsid w:val="0040759B"/>
    <w:rsid w:val="005221FE"/>
    <w:rsid w:val="0059358D"/>
    <w:rsid w:val="007168CD"/>
    <w:rsid w:val="00A5244A"/>
    <w:rsid w:val="00BE2E9F"/>
    <w:rsid w:val="00C16C1C"/>
    <w:rsid w:val="00C4386F"/>
    <w:rsid w:val="00C67D28"/>
    <w:rsid w:val="00C74218"/>
    <w:rsid w:val="00DE51D4"/>
    <w:rsid w:val="00E600E6"/>
    <w:rsid w:val="011A470A"/>
    <w:rsid w:val="66E4169A"/>
    <w:rsid w:val="680A6F06"/>
    <w:rsid w:val="7A11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8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HTML 预设格式 字符"/>
    <w:basedOn w:val="6"/>
    <w:link w:val="4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等线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159</Words>
  <Characters>909</Characters>
  <Lines>7</Lines>
  <Paragraphs>2</Paragraphs>
  <TotalTime>21</TotalTime>
  <ScaleCrop>false</ScaleCrop>
  <LinksUpToDate>false</LinksUpToDate>
  <CharactersWithSpaces>1066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2022-03-16T08:03:00Z</dcterms:created>
  <dc:creator>Windows User</dc:creator>
  <cp:lastModifiedBy>冯学宁</cp:lastModifiedBy>
  <dcterms:modified xsi:type="dcterms:W3CDTF">2024-05-11T01:18:03Z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0ED9213226B742E782B2E068944840F9_12</vt:lpwstr>
  </property>
</Properties>
</file>